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BAB99" w14:textId="6DCD5A64" w:rsidR="00307EA2" w:rsidRDefault="00356EF3" w:rsidP="00150FFD">
      <w:pPr>
        <w:rPr>
          <w:rFonts w:eastAsia="Times New Roman" w:cstheme="minorHAnsi"/>
          <w:b/>
          <w:bCs/>
          <w:sz w:val="24"/>
          <w:szCs w:val="24"/>
          <w:lang w:eastAsia="de-DE"/>
        </w:rPr>
      </w:pPr>
      <w:r>
        <w:rPr>
          <w:rFonts w:eastAsia="Times New Roman" w:cstheme="minorHAnsi"/>
          <w:b/>
          <w:bCs/>
          <w:sz w:val="24"/>
          <w:szCs w:val="24"/>
          <w:lang w:eastAsia="de-DE"/>
        </w:rPr>
        <w:t xml:space="preserve">Rahmenzustimmung zur </w:t>
      </w:r>
      <w:r w:rsidR="00457FE8">
        <w:rPr>
          <w:rFonts w:eastAsia="Times New Roman" w:cstheme="minorHAnsi"/>
          <w:b/>
          <w:bCs/>
          <w:sz w:val="24"/>
          <w:szCs w:val="24"/>
          <w:lang w:eastAsia="de-DE"/>
        </w:rPr>
        <w:t>L</w:t>
      </w:r>
      <w:r>
        <w:rPr>
          <w:rFonts w:eastAsia="Times New Roman" w:cstheme="minorHAnsi"/>
          <w:b/>
          <w:bCs/>
          <w:sz w:val="24"/>
          <w:szCs w:val="24"/>
          <w:lang w:eastAsia="de-DE"/>
        </w:rPr>
        <w:t>egung von Telekommunikationslinien</w:t>
      </w:r>
      <w:r w:rsidR="00DD7BBF">
        <w:rPr>
          <w:rFonts w:eastAsia="Times New Roman" w:cstheme="minorHAnsi"/>
          <w:b/>
          <w:bCs/>
          <w:sz w:val="24"/>
          <w:szCs w:val="24"/>
          <w:lang w:eastAsia="de-DE"/>
        </w:rPr>
        <w:t xml:space="preserve"> in einem Ausbaugebiet</w:t>
      </w:r>
    </w:p>
    <w:p w14:paraId="1A3FD58B" w14:textId="64FCAD72" w:rsidR="000F6892" w:rsidRDefault="002F3096" w:rsidP="000F6892">
      <w:pPr>
        <w:spacing w:after="0" w:line="233" w:lineRule="auto"/>
        <w:ind w:left="1" w:right="480"/>
        <w:rPr>
          <w:rFonts w:eastAsia="Times New Roman" w:cstheme="minorHAnsi"/>
          <w:b/>
          <w:bCs/>
          <w:lang w:eastAsia="de-DE"/>
        </w:rPr>
      </w:pPr>
      <w:r>
        <w:rPr>
          <w:rFonts w:eastAsia="Times New Roman" w:cstheme="minorHAnsi"/>
          <w:b/>
          <w:bCs/>
          <w:lang w:eastAsia="de-DE"/>
        </w:rPr>
        <w:t>Vollzug des Telekommunikationsgesetzes (TKG); Rahmenzustimmung nach § 127 Abs. 1 TKG</w:t>
      </w:r>
    </w:p>
    <w:p w14:paraId="5F05EAB0" w14:textId="77777777" w:rsidR="002F3096" w:rsidRPr="003A38DA" w:rsidRDefault="002F3096" w:rsidP="000F6892">
      <w:pPr>
        <w:spacing w:after="0" w:line="233" w:lineRule="auto"/>
        <w:ind w:left="1" w:right="480"/>
        <w:rPr>
          <w:rFonts w:eastAsia="Times New Roman" w:cstheme="minorHAnsi"/>
          <w:b/>
          <w:bCs/>
          <w:lang w:eastAsia="de-DE"/>
        </w:rPr>
      </w:pPr>
    </w:p>
    <w:p w14:paraId="1DF00419" w14:textId="7361CADE" w:rsidR="000F6892" w:rsidRDefault="000F6892" w:rsidP="000F6892">
      <w:pPr>
        <w:spacing w:after="0" w:line="233" w:lineRule="auto"/>
        <w:ind w:left="1" w:right="480"/>
        <w:rPr>
          <w:rFonts w:eastAsia="Times New Roman" w:cstheme="minorHAnsi"/>
          <w:b/>
          <w:bCs/>
          <w:lang w:eastAsia="de-DE"/>
        </w:rPr>
      </w:pPr>
      <w:r w:rsidRPr="003A38DA">
        <w:rPr>
          <w:rFonts w:eastAsia="Times New Roman" w:cstheme="minorHAnsi"/>
          <w:b/>
          <w:bCs/>
          <w:lang w:eastAsia="de-DE"/>
        </w:rPr>
        <w:t>Antrag vom</w:t>
      </w:r>
      <w:r w:rsidR="00A233E0">
        <w:rPr>
          <w:rFonts w:eastAsia="Times New Roman" w:cstheme="minorHAnsi"/>
          <w:b/>
          <w:bCs/>
          <w:lang w:eastAsia="de-DE"/>
        </w:rPr>
        <w:t xml:space="preserve"> </w:t>
      </w:r>
      <w:r w:rsidR="0026524B">
        <w:rPr>
          <w:rFonts w:eastAsia="Times New Roman" w:cstheme="minorHAnsi"/>
          <w:b/>
          <w:bCs/>
          <w:lang w:eastAsia="de-DE"/>
        </w:rPr>
        <w:t>……</w:t>
      </w:r>
      <w:r w:rsidR="00A233E0">
        <w:rPr>
          <w:rFonts w:eastAsia="Times New Roman" w:cstheme="minorHAnsi"/>
          <w:b/>
          <w:bCs/>
          <w:lang w:eastAsia="de-DE"/>
        </w:rPr>
        <w:t>.</w:t>
      </w:r>
    </w:p>
    <w:p w14:paraId="1B9ED0C9" w14:textId="796037DC" w:rsidR="00A233E0" w:rsidRDefault="00A233E0" w:rsidP="000F6892">
      <w:pPr>
        <w:spacing w:after="0" w:line="233" w:lineRule="auto"/>
        <w:ind w:left="1" w:right="480"/>
        <w:rPr>
          <w:rFonts w:eastAsia="Times New Roman" w:cstheme="minorHAnsi"/>
          <w:b/>
          <w:bCs/>
          <w:lang w:eastAsia="de-DE"/>
        </w:rPr>
      </w:pPr>
      <w:r>
        <w:rPr>
          <w:rFonts w:eastAsia="Times New Roman" w:cstheme="minorHAnsi"/>
          <w:b/>
          <w:bCs/>
          <w:lang w:eastAsia="de-DE"/>
        </w:rPr>
        <w:t>des Nutzungsberechtigten …….</w:t>
      </w:r>
    </w:p>
    <w:p w14:paraId="1BD9FB51" w14:textId="77777777" w:rsidR="000F6892" w:rsidRPr="003A38DA" w:rsidRDefault="000F6892" w:rsidP="000F6892">
      <w:pPr>
        <w:spacing w:after="0" w:line="233" w:lineRule="auto"/>
        <w:ind w:left="1" w:right="480"/>
        <w:rPr>
          <w:rFonts w:eastAsia="Times New Roman" w:cstheme="minorHAnsi"/>
          <w:lang w:eastAsia="de-DE"/>
        </w:rPr>
      </w:pPr>
    </w:p>
    <w:p w14:paraId="148B09CD" w14:textId="77777777" w:rsidR="000F6892" w:rsidRPr="003A38DA" w:rsidRDefault="000F6892" w:rsidP="000F6892">
      <w:pPr>
        <w:spacing w:after="0" w:line="14" w:lineRule="exact"/>
        <w:rPr>
          <w:rFonts w:eastAsia="Times New Roman" w:cstheme="minorHAnsi"/>
          <w:lang w:eastAsia="de-DE"/>
        </w:rPr>
      </w:pPr>
    </w:p>
    <w:p w14:paraId="56296D31" w14:textId="52A3E800" w:rsidR="00356EF3" w:rsidRDefault="000F6892" w:rsidP="00D64A80">
      <w:pPr>
        <w:spacing w:after="0" w:line="235" w:lineRule="auto"/>
        <w:ind w:left="1" w:right="300"/>
        <w:rPr>
          <w:rFonts w:eastAsia="Times New Roman" w:cstheme="minorHAnsi"/>
          <w:b/>
          <w:bCs/>
          <w:lang w:eastAsia="de-DE"/>
        </w:rPr>
      </w:pPr>
      <w:r w:rsidRPr="003A38DA">
        <w:rPr>
          <w:rFonts w:eastAsia="Times New Roman" w:cstheme="minorHAnsi"/>
          <w:b/>
          <w:bCs/>
          <w:lang w:eastAsia="de-DE"/>
        </w:rPr>
        <w:t>Bundesstraße (B)</w:t>
      </w:r>
      <w:r w:rsidR="00356EF3">
        <w:rPr>
          <w:rFonts w:eastAsia="Times New Roman" w:cstheme="minorHAnsi"/>
          <w:b/>
          <w:bCs/>
          <w:lang w:eastAsia="de-DE"/>
        </w:rPr>
        <w:t xml:space="preserve"> X</w:t>
      </w:r>
      <w:r w:rsidRPr="003A38DA">
        <w:rPr>
          <w:rFonts w:eastAsia="Times New Roman" w:cstheme="minorHAnsi"/>
          <w:b/>
          <w:bCs/>
          <w:lang w:eastAsia="de-DE"/>
        </w:rPr>
        <w:t xml:space="preserve">/ Staatsstraße (St) </w:t>
      </w:r>
      <w:r w:rsidR="00356EF3">
        <w:rPr>
          <w:rFonts w:eastAsia="Times New Roman" w:cstheme="minorHAnsi"/>
          <w:b/>
          <w:bCs/>
          <w:lang w:eastAsia="de-DE"/>
        </w:rPr>
        <w:t>X</w:t>
      </w:r>
      <w:r w:rsidR="00D80FBB">
        <w:rPr>
          <w:rFonts w:eastAsia="Times New Roman" w:cstheme="minorHAnsi"/>
          <w:b/>
          <w:bCs/>
          <w:lang w:eastAsia="de-DE"/>
        </w:rPr>
        <w:t>/</w:t>
      </w:r>
      <w:r w:rsidR="006633FB">
        <w:rPr>
          <w:rFonts w:eastAsia="Times New Roman" w:cstheme="minorHAnsi"/>
          <w:b/>
          <w:bCs/>
          <w:lang w:eastAsia="de-DE"/>
        </w:rPr>
        <w:t>Kreisstraße (</w:t>
      </w:r>
      <w:proofErr w:type="spellStart"/>
      <w:r w:rsidR="006633FB">
        <w:rPr>
          <w:rFonts w:eastAsia="Times New Roman" w:cstheme="minorHAnsi"/>
          <w:b/>
          <w:bCs/>
          <w:lang w:eastAsia="de-DE"/>
        </w:rPr>
        <w:t>Kr</w:t>
      </w:r>
      <w:proofErr w:type="spellEnd"/>
      <w:r w:rsidR="006633FB">
        <w:rPr>
          <w:rFonts w:eastAsia="Times New Roman" w:cstheme="minorHAnsi"/>
          <w:b/>
          <w:bCs/>
          <w:lang w:eastAsia="de-DE"/>
        </w:rPr>
        <w:t>)</w:t>
      </w:r>
      <w:r w:rsidR="00356EF3">
        <w:rPr>
          <w:rFonts w:eastAsia="Times New Roman" w:cstheme="minorHAnsi"/>
          <w:b/>
          <w:bCs/>
          <w:lang w:eastAsia="de-DE"/>
        </w:rPr>
        <w:t xml:space="preserve"> X</w:t>
      </w:r>
      <w:r w:rsidR="006633FB">
        <w:rPr>
          <w:rFonts w:eastAsia="Times New Roman" w:cstheme="minorHAnsi"/>
          <w:b/>
          <w:bCs/>
          <w:lang w:eastAsia="de-DE"/>
        </w:rPr>
        <w:t>/Gemeindestraße</w:t>
      </w:r>
      <w:r w:rsidR="00356EF3">
        <w:rPr>
          <w:rFonts w:eastAsia="Times New Roman" w:cstheme="minorHAnsi"/>
          <w:b/>
          <w:bCs/>
          <w:lang w:eastAsia="de-DE"/>
        </w:rPr>
        <w:t xml:space="preserve"> X</w:t>
      </w:r>
      <w:r w:rsidR="0026524B" w:rsidRPr="0026524B">
        <w:rPr>
          <w:rStyle w:val="Funotenzeichen"/>
          <w:rFonts w:eastAsia="Times New Roman" w:cstheme="minorHAnsi"/>
          <w:b/>
          <w:bCs/>
          <w:lang w:eastAsia="de-DE"/>
        </w:rPr>
        <w:footnoteReference w:customMarkFollows="1" w:id="1"/>
        <w:sym w:font="Symbol" w:char="F02A"/>
      </w:r>
    </w:p>
    <w:p w14:paraId="3503B9DE" w14:textId="5B34D57D" w:rsidR="000F6892" w:rsidRDefault="006633FB" w:rsidP="000F6892">
      <w:pPr>
        <w:spacing w:after="0" w:line="235" w:lineRule="auto"/>
        <w:ind w:left="1" w:right="300"/>
        <w:rPr>
          <w:rFonts w:eastAsia="Times New Roman" w:cstheme="minorHAnsi"/>
          <w:b/>
          <w:bCs/>
          <w:lang w:eastAsia="de-DE"/>
        </w:rPr>
      </w:pPr>
      <w:r>
        <w:rPr>
          <w:rFonts w:eastAsia="Times New Roman" w:cstheme="minorHAnsi"/>
          <w:b/>
          <w:bCs/>
          <w:lang w:eastAsia="de-DE"/>
        </w:rPr>
        <w:t xml:space="preserve">Ausbaugebiet für den Glasfaserausbau in </w:t>
      </w:r>
      <w:r w:rsidR="00B30366">
        <w:rPr>
          <w:rFonts w:eastAsia="Times New Roman" w:cstheme="minorHAnsi"/>
          <w:b/>
          <w:bCs/>
          <w:lang w:eastAsia="de-DE"/>
        </w:rPr>
        <w:t>der</w:t>
      </w:r>
      <w:r>
        <w:rPr>
          <w:rFonts w:eastAsia="Times New Roman" w:cstheme="minorHAnsi"/>
          <w:b/>
          <w:bCs/>
          <w:lang w:eastAsia="de-DE"/>
        </w:rPr>
        <w:t xml:space="preserve"> Gemeinde</w:t>
      </w:r>
      <w:r w:rsidR="0081780C">
        <w:rPr>
          <w:rFonts w:eastAsia="Times New Roman" w:cstheme="minorHAnsi"/>
          <w:b/>
          <w:bCs/>
          <w:lang w:eastAsia="de-DE"/>
        </w:rPr>
        <w:t>/Stadt</w:t>
      </w:r>
      <w:r w:rsidR="0026524B">
        <w:rPr>
          <w:rFonts w:eastAsia="Times New Roman" w:cstheme="minorHAnsi"/>
          <w:b/>
          <w:bCs/>
          <w:lang w:eastAsia="de-DE"/>
        </w:rPr>
        <w:t>*</w:t>
      </w:r>
      <w:r>
        <w:rPr>
          <w:rFonts w:eastAsia="Times New Roman" w:cstheme="minorHAnsi"/>
          <w:b/>
          <w:bCs/>
          <w:lang w:eastAsia="de-DE"/>
        </w:rPr>
        <w:t>…</w:t>
      </w:r>
      <w:r w:rsidR="001D6016">
        <w:rPr>
          <w:rFonts w:eastAsia="Times New Roman" w:cstheme="minorHAnsi"/>
          <w:b/>
          <w:bCs/>
          <w:lang w:eastAsia="de-DE"/>
        </w:rPr>
        <w:t>…</w:t>
      </w:r>
      <w:r w:rsidR="000F6892" w:rsidRPr="003A38DA">
        <w:rPr>
          <w:rFonts w:eastAsia="Times New Roman" w:cstheme="minorHAnsi"/>
          <w:b/>
          <w:bCs/>
          <w:lang w:eastAsia="de-DE"/>
        </w:rPr>
        <w:t xml:space="preserve"> </w:t>
      </w:r>
    </w:p>
    <w:p w14:paraId="6AFE3C8F" w14:textId="77777777" w:rsidR="000F6892" w:rsidRPr="003A38DA" w:rsidRDefault="000F6892" w:rsidP="000F6892">
      <w:pPr>
        <w:spacing w:after="0" w:line="235" w:lineRule="auto"/>
        <w:ind w:left="1" w:right="300"/>
        <w:rPr>
          <w:rFonts w:eastAsia="Times New Roman" w:cstheme="minorHAnsi"/>
          <w:lang w:eastAsia="de-DE"/>
        </w:rPr>
      </w:pPr>
    </w:p>
    <w:p w14:paraId="36661BA8" w14:textId="77777777" w:rsidR="000F6892" w:rsidRPr="003A38DA" w:rsidRDefault="000F6892" w:rsidP="000F6892">
      <w:pPr>
        <w:spacing w:after="0" w:line="234" w:lineRule="auto"/>
        <w:ind w:left="1"/>
        <w:rPr>
          <w:rFonts w:eastAsia="Times New Roman" w:cstheme="minorHAnsi"/>
          <w:lang w:eastAsia="de-DE"/>
        </w:rPr>
      </w:pPr>
      <w:r w:rsidRPr="003A38DA">
        <w:rPr>
          <w:rFonts w:eastAsia="Times New Roman" w:cstheme="minorHAnsi"/>
          <w:lang w:eastAsia="de-DE"/>
        </w:rPr>
        <w:t>Anlagen:</w:t>
      </w:r>
    </w:p>
    <w:p w14:paraId="592DA6FE" w14:textId="5937485B" w:rsidR="000F6892" w:rsidRDefault="000F6892" w:rsidP="000F6892">
      <w:pPr>
        <w:spacing w:after="0" w:line="238" w:lineRule="auto"/>
        <w:ind w:left="1"/>
        <w:rPr>
          <w:rFonts w:eastAsia="Times New Roman" w:cstheme="minorHAnsi"/>
          <w:lang w:eastAsia="de-DE"/>
        </w:rPr>
      </w:pPr>
      <w:r w:rsidRPr="003A38DA">
        <w:rPr>
          <w:rFonts w:eastAsia="Times New Roman" w:cstheme="minorHAnsi"/>
          <w:lang w:eastAsia="de-DE"/>
        </w:rPr>
        <w:t>Planunterlagen</w:t>
      </w:r>
      <w:r w:rsidR="00F42501">
        <w:rPr>
          <w:rFonts w:eastAsia="Times New Roman" w:cstheme="minorHAnsi"/>
          <w:lang w:eastAsia="de-DE"/>
        </w:rPr>
        <w:t xml:space="preserve"> mit „Trassenplan“</w:t>
      </w:r>
      <w:r w:rsidR="007927E2">
        <w:rPr>
          <w:rFonts w:eastAsia="Times New Roman" w:cstheme="minorHAnsi"/>
          <w:lang w:eastAsia="de-DE"/>
        </w:rPr>
        <w:t xml:space="preserve"> des Ausbaugebiets</w:t>
      </w:r>
    </w:p>
    <w:p w14:paraId="7B59F14D" w14:textId="108749DA" w:rsidR="009474D3" w:rsidRDefault="009474D3" w:rsidP="000F6892">
      <w:pPr>
        <w:spacing w:after="0" w:line="238" w:lineRule="auto"/>
        <w:ind w:left="1"/>
        <w:rPr>
          <w:rFonts w:eastAsia="Times New Roman" w:cstheme="minorHAnsi"/>
          <w:lang w:eastAsia="de-DE"/>
        </w:rPr>
      </w:pPr>
      <w:r>
        <w:rPr>
          <w:rFonts w:eastAsia="Times New Roman" w:cstheme="minorHAnsi"/>
          <w:lang w:eastAsia="de-DE"/>
        </w:rPr>
        <w:t>Datenblätter der</w:t>
      </w:r>
      <w:r w:rsidR="00D91347">
        <w:rPr>
          <w:rFonts w:eastAsia="Times New Roman" w:cstheme="minorHAnsi"/>
          <w:lang w:eastAsia="de-DE"/>
        </w:rPr>
        <w:t xml:space="preserve"> jeweiligen</w:t>
      </w:r>
      <w:r>
        <w:rPr>
          <w:rFonts w:eastAsia="Times New Roman" w:cstheme="minorHAnsi"/>
          <w:lang w:eastAsia="de-DE"/>
        </w:rPr>
        <w:t xml:space="preserve"> Bauabschnitte</w:t>
      </w:r>
      <w:r w:rsidR="000249D9">
        <w:rPr>
          <w:rStyle w:val="Funotenzeichen"/>
          <w:rFonts w:eastAsia="Times New Roman" w:cstheme="minorHAnsi"/>
          <w:lang w:eastAsia="de-DE"/>
        </w:rPr>
        <w:footnoteReference w:id="2"/>
      </w:r>
    </w:p>
    <w:p w14:paraId="68ED194D" w14:textId="080696EB" w:rsidR="009474D3" w:rsidRPr="003A38DA" w:rsidRDefault="00C57233" w:rsidP="000F6892">
      <w:pPr>
        <w:spacing w:after="0" w:line="238" w:lineRule="auto"/>
        <w:ind w:left="1"/>
        <w:rPr>
          <w:rFonts w:eastAsia="Times New Roman" w:cstheme="minorHAnsi"/>
          <w:lang w:eastAsia="de-DE"/>
        </w:rPr>
      </w:pPr>
      <w:r>
        <w:rPr>
          <w:rFonts w:eastAsia="Times New Roman" w:cstheme="minorHAnsi"/>
          <w:lang w:eastAsia="de-DE"/>
        </w:rPr>
        <w:t>Lagepläne der jeweiligen Bauabschnitte</w:t>
      </w:r>
      <w:r w:rsidR="000249D9">
        <w:rPr>
          <w:rStyle w:val="Funotenzeichen"/>
          <w:rFonts w:eastAsia="Times New Roman" w:cstheme="minorHAnsi"/>
          <w:lang w:eastAsia="de-DE"/>
        </w:rPr>
        <w:footnoteReference w:id="3"/>
      </w:r>
      <w:bookmarkStart w:id="0" w:name="_GoBack"/>
      <w:bookmarkEnd w:id="0"/>
    </w:p>
    <w:p w14:paraId="476C53D6" w14:textId="77777777" w:rsidR="000F6892" w:rsidRPr="003A38DA" w:rsidRDefault="000F6892" w:rsidP="000F6892">
      <w:pPr>
        <w:spacing w:after="0" w:line="200" w:lineRule="exact"/>
        <w:rPr>
          <w:rFonts w:eastAsia="Times New Roman" w:cstheme="minorHAnsi"/>
          <w:lang w:eastAsia="de-DE"/>
        </w:rPr>
      </w:pPr>
    </w:p>
    <w:p w14:paraId="21D9125C" w14:textId="77777777" w:rsidR="000F6892" w:rsidRPr="003A38DA" w:rsidRDefault="000F6892" w:rsidP="000F6892">
      <w:pPr>
        <w:spacing w:after="0" w:line="348" w:lineRule="exact"/>
        <w:rPr>
          <w:rFonts w:eastAsia="Times New Roman" w:cstheme="minorHAnsi"/>
          <w:lang w:eastAsia="de-DE"/>
        </w:rPr>
      </w:pPr>
    </w:p>
    <w:p w14:paraId="1FA21031" w14:textId="3E487CB9" w:rsidR="000F6892" w:rsidRPr="003A38DA" w:rsidRDefault="000F6892" w:rsidP="000F6892">
      <w:pPr>
        <w:spacing w:after="0" w:line="240" w:lineRule="auto"/>
        <w:ind w:left="1"/>
        <w:rPr>
          <w:rFonts w:eastAsia="Times New Roman" w:cstheme="minorHAnsi"/>
          <w:lang w:eastAsia="de-DE"/>
        </w:rPr>
      </w:pPr>
      <w:r w:rsidRPr="003A38DA">
        <w:rPr>
          <w:rFonts w:eastAsia="Times New Roman" w:cstheme="minorHAnsi"/>
          <w:lang w:eastAsia="de-DE"/>
        </w:rPr>
        <w:t>Die</w:t>
      </w:r>
      <w:r w:rsidR="009559D2">
        <w:rPr>
          <w:rFonts w:eastAsia="Times New Roman" w:cstheme="minorHAnsi"/>
          <w:lang w:eastAsia="de-DE"/>
        </w:rPr>
        <w:t>/Der</w:t>
      </w:r>
      <w:r w:rsidR="00D80FBB">
        <w:rPr>
          <w:rFonts w:eastAsia="Times New Roman" w:cstheme="minorHAnsi"/>
          <w:lang w:eastAsia="de-DE"/>
        </w:rPr>
        <w:t>_________________</w:t>
      </w:r>
      <w:r w:rsidRPr="003A38DA">
        <w:rPr>
          <w:rFonts w:eastAsia="Times New Roman" w:cstheme="minorHAnsi"/>
          <w:lang w:eastAsia="de-DE"/>
        </w:rPr>
        <w:t xml:space="preserve"> </w:t>
      </w:r>
      <w:r w:rsidR="00D80FBB">
        <w:rPr>
          <w:rFonts w:eastAsia="Times New Roman" w:cstheme="minorHAnsi"/>
          <w:lang w:eastAsia="de-DE"/>
        </w:rPr>
        <w:t>(</w:t>
      </w:r>
      <w:r w:rsidR="00601CBD">
        <w:rPr>
          <w:rFonts w:eastAsia="Times New Roman" w:cstheme="minorHAnsi"/>
          <w:lang w:eastAsia="de-DE"/>
        </w:rPr>
        <w:t>Wegebaulastträger</w:t>
      </w:r>
      <w:r w:rsidR="00D80FBB">
        <w:rPr>
          <w:rFonts w:eastAsia="Times New Roman" w:cstheme="minorHAnsi"/>
          <w:lang w:eastAsia="de-DE"/>
        </w:rPr>
        <w:t>)</w:t>
      </w:r>
      <w:r w:rsidR="00D80FBB">
        <w:rPr>
          <w:rStyle w:val="Funotenzeichen"/>
          <w:rFonts w:eastAsia="Times New Roman" w:cstheme="minorHAnsi"/>
          <w:lang w:eastAsia="de-DE"/>
        </w:rPr>
        <w:footnoteReference w:id="4"/>
      </w:r>
      <w:r w:rsidRPr="003A38DA">
        <w:rPr>
          <w:rFonts w:eastAsia="Times New Roman" w:cstheme="minorHAnsi"/>
          <w:lang w:eastAsia="de-DE"/>
        </w:rPr>
        <w:t xml:space="preserve"> erlässt folgenden</w:t>
      </w:r>
    </w:p>
    <w:p w14:paraId="2753E731" w14:textId="77777777" w:rsidR="000F6892" w:rsidRPr="003A38DA" w:rsidRDefault="000F6892" w:rsidP="000F6892">
      <w:pPr>
        <w:spacing w:after="0" w:line="200" w:lineRule="exact"/>
        <w:rPr>
          <w:rFonts w:eastAsia="Times New Roman" w:cstheme="minorHAnsi"/>
          <w:lang w:eastAsia="de-DE"/>
        </w:rPr>
      </w:pPr>
    </w:p>
    <w:p w14:paraId="58D90FE7" w14:textId="77777777" w:rsidR="000F6892" w:rsidRPr="003A38DA" w:rsidRDefault="000F6892" w:rsidP="000F6892">
      <w:pPr>
        <w:spacing w:after="0" w:line="234" w:lineRule="exact"/>
        <w:rPr>
          <w:rFonts w:eastAsia="Times New Roman" w:cstheme="minorHAnsi"/>
          <w:lang w:eastAsia="de-DE"/>
        </w:rPr>
      </w:pPr>
    </w:p>
    <w:p w14:paraId="1A43E73D" w14:textId="77777777" w:rsidR="000F6892" w:rsidRPr="005F08F6" w:rsidRDefault="000F6892" w:rsidP="000F6892">
      <w:pPr>
        <w:spacing w:after="0" w:line="240" w:lineRule="auto"/>
        <w:ind w:right="19"/>
        <w:jc w:val="center"/>
        <w:rPr>
          <w:rFonts w:eastAsia="Times New Roman" w:cstheme="minorHAnsi"/>
          <w:sz w:val="24"/>
          <w:szCs w:val="24"/>
          <w:lang w:eastAsia="de-DE"/>
        </w:rPr>
      </w:pPr>
      <w:r w:rsidRPr="005F08F6">
        <w:rPr>
          <w:rFonts w:eastAsia="Times New Roman" w:cstheme="minorHAnsi"/>
          <w:b/>
          <w:bCs/>
          <w:sz w:val="24"/>
          <w:szCs w:val="24"/>
          <w:lang w:eastAsia="de-DE"/>
        </w:rPr>
        <w:t>Bescheid:</w:t>
      </w:r>
    </w:p>
    <w:p w14:paraId="3A0ACC3A" w14:textId="77777777" w:rsidR="000F6892" w:rsidRPr="003A38DA" w:rsidRDefault="000F6892" w:rsidP="000F6892">
      <w:pPr>
        <w:spacing w:after="0" w:line="281" w:lineRule="exact"/>
        <w:rPr>
          <w:rFonts w:eastAsia="Times New Roman" w:cstheme="minorHAnsi"/>
          <w:lang w:eastAsia="de-DE"/>
        </w:rPr>
      </w:pPr>
    </w:p>
    <w:p w14:paraId="4B49A855" w14:textId="38DFA5B9" w:rsidR="000F6892" w:rsidRPr="003A38DA" w:rsidRDefault="000F6892" w:rsidP="000F6892">
      <w:pPr>
        <w:tabs>
          <w:tab w:val="left" w:pos="431"/>
        </w:tabs>
        <w:spacing w:after="0" w:line="276" w:lineRule="auto"/>
        <w:ind w:left="1"/>
        <w:jc w:val="both"/>
        <w:rPr>
          <w:rFonts w:eastAsia="Times New Roman" w:cstheme="minorHAnsi"/>
          <w:lang w:eastAsia="de-DE"/>
        </w:rPr>
      </w:pPr>
      <w:r>
        <w:rPr>
          <w:rFonts w:eastAsia="Times New Roman" w:cstheme="minorHAnsi"/>
          <w:lang w:eastAsia="de-DE"/>
        </w:rPr>
        <w:t xml:space="preserve">I. </w:t>
      </w:r>
      <w:r w:rsidRPr="003A38DA">
        <w:rPr>
          <w:rFonts w:eastAsia="Times New Roman" w:cstheme="minorHAnsi"/>
          <w:lang w:eastAsia="de-DE"/>
        </w:rPr>
        <w:t>D</w:t>
      </w:r>
      <w:r w:rsidR="00571181">
        <w:rPr>
          <w:rFonts w:eastAsia="Times New Roman" w:cstheme="minorHAnsi"/>
          <w:lang w:eastAsia="de-DE"/>
        </w:rPr>
        <w:t>er</w:t>
      </w:r>
      <w:r w:rsidRPr="003A38DA">
        <w:rPr>
          <w:rFonts w:eastAsia="Times New Roman" w:cstheme="minorHAnsi"/>
          <w:lang w:eastAsia="de-DE"/>
        </w:rPr>
        <w:t xml:space="preserve"> Benutzung der B</w:t>
      </w:r>
      <w:r w:rsidR="0081780C">
        <w:rPr>
          <w:rFonts w:eastAsia="Times New Roman" w:cstheme="minorHAnsi"/>
          <w:lang w:eastAsia="de-DE"/>
        </w:rPr>
        <w:t xml:space="preserve"> X</w:t>
      </w:r>
      <w:r w:rsidRPr="003A38DA">
        <w:rPr>
          <w:rFonts w:eastAsia="Times New Roman" w:cstheme="minorHAnsi"/>
          <w:lang w:eastAsia="de-DE"/>
        </w:rPr>
        <w:t>/St</w:t>
      </w:r>
      <w:r w:rsidR="0081780C">
        <w:rPr>
          <w:rFonts w:eastAsia="Times New Roman" w:cstheme="minorHAnsi"/>
          <w:lang w:eastAsia="de-DE"/>
        </w:rPr>
        <w:t xml:space="preserve"> X</w:t>
      </w:r>
      <w:r w:rsidR="006633FB">
        <w:rPr>
          <w:rFonts w:eastAsia="Times New Roman" w:cstheme="minorHAnsi"/>
          <w:lang w:eastAsia="de-DE"/>
        </w:rPr>
        <w:t>/</w:t>
      </w:r>
      <w:proofErr w:type="spellStart"/>
      <w:r w:rsidR="006633FB">
        <w:rPr>
          <w:rFonts w:eastAsia="Times New Roman" w:cstheme="minorHAnsi"/>
          <w:lang w:eastAsia="de-DE"/>
        </w:rPr>
        <w:t>Kr</w:t>
      </w:r>
      <w:proofErr w:type="spellEnd"/>
      <w:r w:rsidR="0081780C">
        <w:rPr>
          <w:rFonts w:eastAsia="Times New Roman" w:cstheme="minorHAnsi"/>
          <w:lang w:eastAsia="de-DE"/>
        </w:rPr>
        <w:t xml:space="preserve"> X</w:t>
      </w:r>
      <w:r w:rsidR="006633FB">
        <w:rPr>
          <w:rFonts w:eastAsia="Times New Roman" w:cstheme="minorHAnsi"/>
          <w:lang w:eastAsia="de-DE"/>
        </w:rPr>
        <w:t>/Gemeindestraße</w:t>
      </w:r>
      <w:r w:rsidR="0081780C">
        <w:rPr>
          <w:rFonts w:eastAsia="Times New Roman" w:cstheme="minorHAnsi"/>
          <w:lang w:eastAsia="de-DE"/>
        </w:rPr>
        <w:t xml:space="preserve"> X</w:t>
      </w:r>
      <w:r w:rsidR="0026524B">
        <w:rPr>
          <w:rFonts w:eastAsia="Times New Roman" w:cstheme="minorHAnsi"/>
          <w:lang w:eastAsia="de-DE"/>
        </w:rPr>
        <w:t>*</w:t>
      </w:r>
      <w:r w:rsidR="006633FB">
        <w:rPr>
          <w:rFonts w:eastAsia="Times New Roman" w:cstheme="minorHAnsi"/>
          <w:lang w:eastAsia="de-DE"/>
        </w:rPr>
        <w:t xml:space="preserve"> zu</w:t>
      </w:r>
      <w:r w:rsidR="009E684B">
        <w:rPr>
          <w:rFonts w:eastAsia="Times New Roman" w:cstheme="minorHAnsi"/>
          <w:lang w:eastAsia="de-DE"/>
        </w:rPr>
        <w:t>m</w:t>
      </w:r>
      <w:r w:rsidR="006633FB">
        <w:rPr>
          <w:rFonts w:eastAsia="Times New Roman" w:cstheme="minorHAnsi"/>
          <w:lang w:eastAsia="de-DE"/>
        </w:rPr>
        <w:t xml:space="preserve"> Glasfaserausbau des Ausbaugebiets …. in </w:t>
      </w:r>
      <w:r w:rsidR="00B30366">
        <w:rPr>
          <w:rFonts w:eastAsia="Times New Roman" w:cstheme="minorHAnsi"/>
          <w:lang w:eastAsia="de-DE"/>
        </w:rPr>
        <w:t>der</w:t>
      </w:r>
      <w:r w:rsidR="006633FB">
        <w:rPr>
          <w:rFonts w:eastAsia="Times New Roman" w:cstheme="minorHAnsi"/>
          <w:lang w:eastAsia="de-DE"/>
        </w:rPr>
        <w:t xml:space="preserve"> Gemeinde</w:t>
      </w:r>
      <w:r w:rsidR="0081780C">
        <w:rPr>
          <w:rFonts w:eastAsia="Times New Roman" w:cstheme="minorHAnsi"/>
          <w:lang w:eastAsia="de-DE"/>
        </w:rPr>
        <w:t>/Stadt</w:t>
      </w:r>
      <w:r w:rsidR="0026524B">
        <w:rPr>
          <w:rFonts w:eastAsia="Times New Roman" w:cstheme="minorHAnsi"/>
          <w:lang w:eastAsia="de-DE"/>
        </w:rPr>
        <w:t xml:space="preserve"> </w:t>
      </w:r>
      <w:r w:rsidR="006633FB">
        <w:rPr>
          <w:rFonts w:eastAsia="Times New Roman" w:cstheme="minorHAnsi"/>
          <w:lang w:eastAsia="de-DE"/>
        </w:rPr>
        <w:t xml:space="preserve">… </w:t>
      </w:r>
      <w:r w:rsidRPr="003A38DA">
        <w:rPr>
          <w:rFonts w:eastAsia="Times New Roman" w:cstheme="minorHAnsi"/>
          <w:lang w:eastAsia="de-DE"/>
        </w:rPr>
        <w:t xml:space="preserve"> durch </w:t>
      </w:r>
      <w:r w:rsidR="00A612F5">
        <w:rPr>
          <w:rFonts w:eastAsia="Times New Roman" w:cstheme="minorHAnsi"/>
          <w:lang w:eastAsia="de-DE"/>
        </w:rPr>
        <w:t xml:space="preserve">die </w:t>
      </w:r>
      <w:r w:rsidR="00601CBD">
        <w:rPr>
          <w:rFonts w:eastAsia="Times New Roman" w:cstheme="minorHAnsi"/>
          <w:lang w:eastAsia="de-DE"/>
        </w:rPr>
        <w:t xml:space="preserve">Legung </w:t>
      </w:r>
      <w:r w:rsidRPr="003A38DA">
        <w:rPr>
          <w:rFonts w:eastAsia="Times New Roman" w:cstheme="minorHAnsi"/>
          <w:lang w:eastAsia="de-DE"/>
        </w:rPr>
        <w:t>bzw. Errichtung neuer/Änderung vorhandener* Telekommunikationslinie</w:t>
      </w:r>
      <w:r w:rsidR="007C6AA7">
        <w:rPr>
          <w:rFonts w:eastAsia="Times New Roman" w:cstheme="minorHAnsi"/>
          <w:lang w:eastAsia="de-DE"/>
        </w:rPr>
        <w:t>(n)</w:t>
      </w:r>
      <w:r w:rsidRPr="003A38DA">
        <w:rPr>
          <w:rFonts w:eastAsia="Times New Roman" w:cstheme="minorHAnsi"/>
          <w:lang w:eastAsia="de-DE"/>
        </w:rPr>
        <w:t xml:space="preserve"> wird nach Maßgabe der nachfolgenden Bestimmungen </w:t>
      </w:r>
      <w:r w:rsidR="006633FB">
        <w:rPr>
          <w:rFonts w:eastAsia="Times New Roman" w:cstheme="minorHAnsi"/>
          <w:lang w:eastAsia="de-DE"/>
        </w:rPr>
        <w:t>eine Rahmenzustimmung erteilt</w:t>
      </w:r>
      <w:r w:rsidRPr="003A38DA">
        <w:rPr>
          <w:rFonts w:eastAsia="Times New Roman" w:cstheme="minorHAnsi"/>
          <w:lang w:eastAsia="de-DE"/>
        </w:rPr>
        <w:t>.</w:t>
      </w:r>
    </w:p>
    <w:p w14:paraId="63CBA7DB" w14:textId="77777777" w:rsidR="000F6892" w:rsidRPr="003A38DA" w:rsidRDefault="000F6892" w:rsidP="000F6892">
      <w:pPr>
        <w:spacing w:after="0" w:line="276" w:lineRule="auto"/>
        <w:rPr>
          <w:rFonts w:eastAsia="Times New Roman" w:cstheme="minorHAnsi"/>
          <w:lang w:eastAsia="de-DE"/>
        </w:rPr>
      </w:pPr>
    </w:p>
    <w:p w14:paraId="16F37ABE" w14:textId="7FA17418" w:rsidR="000F6892" w:rsidRPr="003A38DA" w:rsidRDefault="000F6892" w:rsidP="000F6892">
      <w:pPr>
        <w:tabs>
          <w:tab w:val="left" w:pos="431"/>
        </w:tabs>
        <w:spacing w:after="0" w:line="276" w:lineRule="auto"/>
        <w:ind w:left="1"/>
        <w:jc w:val="both"/>
        <w:rPr>
          <w:rFonts w:eastAsia="Times New Roman" w:cstheme="minorHAnsi"/>
          <w:lang w:eastAsia="de-DE"/>
        </w:rPr>
      </w:pPr>
      <w:r w:rsidRPr="003A38DA">
        <w:rPr>
          <w:rFonts w:eastAsia="Times New Roman" w:cstheme="minorHAnsi"/>
          <w:lang w:eastAsia="de-DE"/>
        </w:rPr>
        <w:t xml:space="preserve">Die </w:t>
      </w:r>
      <w:r w:rsidR="00601CBD">
        <w:rPr>
          <w:rFonts w:eastAsia="Times New Roman" w:cstheme="minorHAnsi"/>
          <w:lang w:eastAsia="de-DE"/>
        </w:rPr>
        <w:t>Umsetzung</w:t>
      </w:r>
      <w:r w:rsidR="00AB458C">
        <w:rPr>
          <w:rFonts w:eastAsia="Times New Roman" w:cstheme="minorHAnsi"/>
          <w:lang w:eastAsia="de-DE"/>
        </w:rPr>
        <w:t xml:space="preserve"> des Ausbauvorhabens</w:t>
      </w:r>
      <w:r w:rsidRPr="003A38DA">
        <w:rPr>
          <w:rFonts w:eastAsia="Times New Roman" w:cstheme="minorHAnsi"/>
          <w:lang w:eastAsia="de-DE"/>
        </w:rPr>
        <w:t xml:space="preserve"> erfolgt entsprechend dem vom </w:t>
      </w:r>
      <w:r w:rsidR="000D027C">
        <w:rPr>
          <w:rFonts w:eastAsia="Times New Roman" w:cstheme="minorHAnsi"/>
          <w:lang w:eastAsia="de-DE"/>
        </w:rPr>
        <w:t>Nutzungsberechtigten</w:t>
      </w:r>
      <w:r w:rsidRPr="003A38DA">
        <w:rPr>
          <w:rFonts w:eastAsia="Times New Roman" w:cstheme="minorHAnsi"/>
          <w:lang w:eastAsia="de-DE"/>
        </w:rPr>
        <w:t xml:space="preserve"> vorgelegten und </w:t>
      </w:r>
      <w:r w:rsidR="00601CBD">
        <w:rPr>
          <w:rFonts w:eastAsia="Times New Roman" w:cstheme="minorHAnsi"/>
          <w:lang w:eastAsia="de-DE"/>
        </w:rPr>
        <w:t>vom Wegebaulastträger</w:t>
      </w:r>
      <w:r w:rsidRPr="003A38DA">
        <w:rPr>
          <w:rFonts w:eastAsia="Times New Roman" w:cstheme="minorHAnsi"/>
          <w:lang w:eastAsia="de-DE"/>
        </w:rPr>
        <w:t xml:space="preserve"> genehmigten/geänderten/ergänzten* Antrag nebst Trassenplan/Planunterlagen*</w:t>
      </w:r>
      <w:r w:rsidR="007927E2">
        <w:rPr>
          <w:rFonts w:eastAsia="Times New Roman" w:cstheme="minorHAnsi"/>
          <w:lang w:eastAsia="de-DE"/>
        </w:rPr>
        <w:t xml:space="preserve"> und der Datenblätter sowie der Lagepläne der jeweiligen Bauabschnitte</w:t>
      </w:r>
      <w:r w:rsidRPr="003A38DA">
        <w:rPr>
          <w:rFonts w:eastAsia="Times New Roman" w:cstheme="minorHAnsi"/>
          <w:lang w:eastAsia="de-DE"/>
        </w:rPr>
        <w:t>.</w:t>
      </w:r>
      <w:r w:rsidR="00D80FBB">
        <w:rPr>
          <w:rFonts w:eastAsia="Times New Roman" w:cstheme="minorHAnsi"/>
          <w:lang w:eastAsia="de-DE"/>
        </w:rPr>
        <w:t xml:space="preserve"> Diese werden Bestandteil des Bescheids.</w:t>
      </w:r>
    </w:p>
    <w:p w14:paraId="15B87A02" w14:textId="77777777" w:rsidR="000F6892" w:rsidRPr="003A38DA" w:rsidRDefault="000F6892" w:rsidP="000F6892">
      <w:pPr>
        <w:spacing w:after="0" w:line="276" w:lineRule="auto"/>
        <w:rPr>
          <w:rFonts w:eastAsia="Times New Roman" w:cstheme="minorHAnsi"/>
          <w:lang w:eastAsia="de-DE"/>
        </w:rPr>
      </w:pPr>
    </w:p>
    <w:p w14:paraId="612D4DEE" w14:textId="76E57BCD" w:rsidR="000F6892" w:rsidRDefault="00AB458C" w:rsidP="000F6892">
      <w:pPr>
        <w:spacing w:after="0" w:line="276" w:lineRule="auto"/>
        <w:ind w:left="1"/>
        <w:rPr>
          <w:rFonts w:eastAsia="Times New Roman" w:cstheme="minorHAnsi"/>
          <w:lang w:eastAsia="de-DE"/>
        </w:rPr>
      </w:pPr>
      <w:r>
        <w:rPr>
          <w:rFonts w:eastAsia="Times New Roman" w:cstheme="minorHAnsi"/>
          <w:lang w:eastAsia="de-DE"/>
        </w:rPr>
        <w:t>II</w:t>
      </w:r>
      <w:r w:rsidR="00AD0A86">
        <w:rPr>
          <w:rFonts w:eastAsia="Times New Roman" w:cstheme="minorHAnsi"/>
          <w:lang w:eastAsia="de-DE"/>
        </w:rPr>
        <w:t xml:space="preserve">. Es </w:t>
      </w:r>
      <w:r w:rsidR="000F6892" w:rsidRPr="003A38DA">
        <w:rPr>
          <w:rFonts w:eastAsia="Times New Roman" w:cstheme="minorHAnsi"/>
          <w:lang w:eastAsia="de-DE"/>
        </w:rPr>
        <w:t xml:space="preserve">sind die folgenden </w:t>
      </w:r>
      <w:r w:rsidR="00405558">
        <w:rPr>
          <w:rFonts w:eastAsia="Times New Roman" w:cstheme="minorHAnsi"/>
          <w:lang w:eastAsia="de-DE"/>
        </w:rPr>
        <w:t>Bestimmungen</w:t>
      </w:r>
      <w:r w:rsidR="00405558" w:rsidRPr="003A38DA">
        <w:rPr>
          <w:rFonts w:eastAsia="Times New Roman" w:cstheme="minorHAnsi"/>
          <w:lang w:eastAsia="de-DE"/>
        </w:rPr>
        <w:t xml:space="preserve"> </w:t>
      </w:r>
      <w:r w:rsidR="000F6892" w:rsidRPr="003A38DA">
        <w:rPr>
          <w:rFonts w:eastAsia="Times New Roman" w:cstheme="minorHAnsi"/>
          <w:lang w:eastAsia="de-DE"/>
        </w:rPr>
        <w:t>zu beachten:</w:t>
      </w:r>
    </w:p>
    <w:p w14:paraId="31EDA182" w14:textId="77777777" w:rsidR="001567C8" w:rsidRDefault="001567C8" w:rsidP="000F6892">
      <w:pPr>
        <w:spacing w:after="0" w:line="276" w:lineRule="auto"/>
        <w:ind w:left="1"/>
        <w:rPr>
          <w:rFonts w:eastAsia="Times New Roman" w:cstheme="minorHAnsi"/>
          <w:lang w:eastAsia="de-DE"/>
        </w:rPr>
      </w:pPr>
    </w:p>
    <w:p w14:paraId="06FBF851" w14:textId="4F377CCF" w:rsidR="006633FB" w:rsidRDefault="006633FB" w:rsidP="005E5E88">
      <w:pPr>
        <w:pStyle w:val="Listenabsatz"/>
        <w:numPr>
          <w:ilvl w:val="0"/>
          <w:numId w:val="7"/>
        </w:numPr>
        <w:spacing w:after="0" w:line="276" w:lineRule="auto"/>
        <w:rPr>
          <w:rFonts w:eastAsia="Times New Roman" w:cstheme="minorHAnsi"/>
          <w:lang w:eastAsia="de-DE"/>
        </w:rPr>
      </w:pPr>
      <w:r w:rsidRPr="005E5E88">
        <w:rPr>
          <w:rFonts w:eastAsia="Times New Roman" w:cstheme="minorHAnsi"/>
          <w:lang w:eastAsia="de-DE"/>
        </w:rPr>
        <w:t>Der Nutzungsberechtigte verfügt zum Zeitpunkt des Baubeginns</w:t>
      </w:r>
      <w:r w:rsidR="00FD7220">
        <w:rPr>
          <w:rFonts w:eastAsia="Times New Roman" w:cstheme="minorHAnsi"/>
          <w:lang w:eastAsia="de-DE"/>
        </w:rPr>
        <w:t xml:space="preserve"> und während der gesamten Bauzeit des Ausbauvorhabens</w:t>
      </w:r>
      <w:r w:rsidRPr="005E5E88">
        <w:rPr>
          <w:rFonts w:eastAsia="Times New Roman" w:cstheme="minorHAnsi"/>
          <w:lang w:eastAsia="de-DE"/>
        </w:rPr>
        <w:t xml:space="preserve"> über eine Wegenutzungsberechtigung nach § 125 Abs. 1 TKG.</w:t>
      </w:r>
    </w:p>
    <w:p w14:paraId="2C8A6F14" w14:textId="01389654" w:rsidR="0061663C" w:rsidRPr="00B234BD" w:rsidRDefault="0061663C" w:rsidP="00B234BD">
      <w:pPr>
        <w:pStyle w:val="Listenabsatz"/>
        <w:numPr>
          <w:ilvl w:val="0"/>
          <w:numId w:val="7"/>
        </w:numPr>
        <w:rPr>
          <w:rFonts w:eastAsia="Times New Roman" w:cstheme="minorHAnsi"/>
          <w:lang w:eastAsia="de-DE"/>
        </w:rPr>
      </w:pPr>
      <w:r w:rsidRPr="004F0E22">
        <w:rPr>
          <w:rFonts w:eastAsia="Times New Roman" w:cstheme="minorHAnsi"/>
          <w:lang w:eastAsia="de-DE"/>
        </w:rPr>
        <w:t>Der Nutzungsberechtigte benennt einen Ansprechpartner</w:t>
      </w:r>
      <w:r w:rsidR="00A612F5" w:rsidRPr="004F0E22">
        <w:rPr>
          <w:rFonts w:eastAsia="Times New Roman" w:cstheme="minorHAnsi"/>
          <w:lang w:eastAsia="de-DE"/>
        </w:rPr>
        <w:t xml:space="preserve"> des zukünftigen Netzbetreibers</w:t>
      </w:r>
      <w:r w:rsidR="00054371" w:rsidRPr="004F0E22">
        <w:rPr>
          <w:rFonts w:eastAsia="Times New Roman" w:cstheme="minorHAnsi"/>
          <w:lang w:eastAsia="de-DE"/>
        </w:rPr>
        <w:t xml:space="preserve"> </w:t>
      </w:r>
      <w:r w:rsidR="004F0E22">
        <w:t xml:space="preserve">und einen </w:t>
      </w:r>
      <w:r w:rsidR="004F0E22" w:rsidRPr="004F0E22">
        <w:rPr>
          <w:rFonts w:eastAsia="Times New Roman" w:cstheme="minorHAnsi"/>
          <w:lang w:eastAsia="de-DE"/>
        </w:rPr>
        <w:t>Ansprechpartner des ausführenden Auftragnehmers mit</w:t>
      </w:r>
      <w:r w:rsidR="00544BBF">
        <w:rPr>
          <w:rFonts w:eastAsia="Times New Roman" w:cstheme="minorHAnsi"/>
          <w:lang w:eastAsia="de-DE"/>
        </w:rPr>
        <w:t xml:space="preserve"> den jeweiligen</w:t>
      </w:r>
      <w:r w:rsidR="004F0E22" w:rsidRPr="004F0E22">
        <w:rPr>
          <w:rFonts w:eastAsia="Times New Roman" w:cstheme="minorHAnsi"/>
          <w:lang w:eastAsia="de-DE"/>
        </w:rPr>
        <w:t xml:space="preserve"> Kontaktdaten</w:t>
      </w:r>
      <w:r w:rsidR="004F0E22">
        <w:rPr>
          <w:rFonts w:eastAsia="Times New Roman" w:cstheme="minorHAnsi"/>
          <w:lang w:eastAsia="de-DE"/>
        </w:rPr>
        <w:t>.</w:t>
      </w:r>
    </w:p>
    <w:p w14:paraId="4946D0D0" w14:textId="34C424B4" w:rsidR="0039736E" w:rsidRDefault="0039736E" w:rsidP="0039736E">
      <w:pPr>
        <w:pStyle w:val="Listenabsatz"/>
        <w:numPr>
          <w:ilvl w:val="0"/>
          <w:numId w:val="7"/>
        </w:numPr>
        <w:spacing w:after="0" w:line="276" w:lineRule="auto"/>
        <w:rPr>
          <w:rFonts w:eastAsia="Times New Roman" w:cstheme="minorHAnsi"/>
          <w:lang w:eastAsia="de-DE"/>
        </w:rPr>
      </w:pPr>
      <w:r w:rsidRPr="0039736E">
        <w:rPr>
          <w:rFonts w:eastAsia="Times New Roman" w:cstheme="minorHAnsi"/>
          <w:lang w:eastAsia="de-DE"/>
        </w:rPr>
        <w:t>Der Nutzungsberechtigte hat ein fachkundiges, zuverlässiges und leistungsfähiges Unternehmen als Auftragnehmer zu wählen. Er hat hierfür einen geeigneten Nachweis vorzulegen.</w:t>
      </w:r>
    </w:p>
    <w:p w14:paraId="41D4A8DD" w14:textId="72EBB987" w:rsidR="0039736E" w:rsidRPr="00B234BD" w:rsidRDefault="006633FB" w:rsidP="00B234BD">
      <w:pPr>
        <w:pStyle w:val="Listenabsatz"/>
        <w:numPr>
          <w:ilvl w:val="0"/>
          <w:numId w:val="7"/>
        </w:numPr>
        <w:spacing w:after="0" w:line="276" w:lineRule="auto"/>
        <w:rPr>
          <w:rFonts w:eastAsia="Times New Roman" w:cstheme="minorHAnsi"/>
          <w:lang w:eastAsia="de-DE"/>
        </w:rPr>
      </w:pPr>
      <w:r w:rsidRPr="00B234BD">
        <w:rPr>
          <w:rFonts w:eastAsia="Times New Roman" w:cstheme="minorHAnsi"/>
          <w:lang w:eastAsia="de-DE"/>
        </w:rPr>
        <w:t xml:space="preserve">Der </w:t>
      </w:r>
      <w:r w:rsidR="000D027C" w:rsidRPr="00B234BD">
        <w:rPr>
          <w:rFonts w:eastAsia="Times New Roman" w:cstheme="minorHAnsi"/>
          <w:lang w:eastAsia="de-DE"/>
        </w:rPr>
        <w:t>Nutzungsberechtigte</w:t>
      </w:r>
      <w:r w:rsidRPr="00B234BD">
        <w:rPr>
          <w:rFonts w:eastAsia="Times New Roman" w:cstheme="minorHAnsi"/>
          <w:lang w:eastAsia="de-DE"/>
        </w:rPr>
        <w:t xml:space="preserve"> zeigt die </w:t>
      </w:r>
      <w:r w:rsidR="001567C8" w:rsidRPr="00B234BD">
        <w:rPr>
          <w:rFonts w:eastAsia="Times New Roman" w:cstheme="minorHAnsi"/>
          <w:lang w:eastAsia="de-DE"/>
        </w:rPr>
        <w:t>L</w:t>
      </w:r>
      <w:r w:rsidRPr="00B234BD">
        <w:rPr>
          <w:rFonts w:eastAsia="Times New Roman" w:cstheme="minorHAnsi"/>
          <w:lang w:eastAsia="de-DE"/>
        </w:rPr>
        <w:t>egung</w:t>
      </w:r>
      <w:r w:rsidR="007927E2" w:rsidRPr="00B234BD">
        <w:rPr>
          <w:rFonts w:eastAsia="Times New Roman" w:cstheme="minorHAnsi"/>
          <w:lang w:eastAsia="de-DE"/>
        </w:rPr>
        <w:t xml:space="preserve"> des jeweiligen Bauabschnitts</w:t>
      </w:r>
      <w:r w:rsidRPr="00B234BD">
        <w:rPr>
          <w:rFonts w:eastAsia="Times New Roman" w:cstheme="minorHAnsi"/>
          <w:lang w:eastAsia="de-DE"/>
        </w:rPr>
        <w:t xml:space="preserve"> mindestens </w:t>
      </w:r>
      <w:r w:rsidR="007927E2" w:rsidRPr="00B234BD">
        <w:rPr>
          <w:rFonts w:eastAsia="Times New Roman" w:cstheme="minorHAnsi"/>
          <w:lang w:eastAsia="de-DE"/>
        </w:rPr>
        <w:t>14 Tage</w:t>
      </w:r>
      <w:r w:rsidRPr="00B234BD">
        <w:rPr>
          <w:rFonts w:eastAsia="Times New Roman" w:cstheme="minorHAnsi"/>
          <w:lang w:eastAsia="de-DE"/>
        </w:rPr>
        <w:t xml:space="preserve"> vor Baudurchführung dem </w:t>
      </w:r>
      <w:r w:rsidR="006B1D66" w:rsidRPr="00B234BD">
        <w:rPr>
          <w:rFonts w:eastAsia="Times New Roman" w:cstheme="minorHAnsi"/>
          <w:lang w:eastAsia="de-DE"/>
        </w:rPr>
        <w:t xml:space="preserve">Wegebaulastträger </w:t>
      </w:r>
      <w:r w:rsidR="007927E2" w:rsidRPr="00B234BD">
        <w:rPr>
          <w:rFonts w:eastAsia="Times New Roman" w:cstheme="minorHAnsi"/>
          <w:lang w:eastAsia="de-DE"/>
        </w:rPr>
        <w:t xml:space="preserve">textlich </w:t>
      </w:r>
      <w:r w:rsidR="006B1D66" w:rsidRPr="00B234BD">
        <w:rPr>
          <w:rFonts w:eastAsia="Times New Roman" w:cstheme="minorHAnsi"/>
          <w:lang w:eastAsia="de-DE"/>
        </w:rPr>
        <w:t xml:space="preserve">an. </w:t>
      </w:r>
    </w:p>
    <w:p w14:paraId="26E148B5" w14:textId="7A51FAEC" w:rsidR="006633FB" w:rsidRPr="00B234BD" w:rsidRDefault="0039736E">
      <w:pPr>
        <w:pStyle w:val="Listenabsatz"/>
        <w:numPr>
          <w:ilvl w:val="0"/>
          <w:numId w:val="7"/>
        </w:numPr>
        <w:tabs>
          <w:tab w:val="left" w:pos="401"/>
        </w:tabs>
        <w:spacing w:after="0" w:line="276" w:lineRule="auto"/>
        <w:rPr>
          <w:rFonts w:eastAsia="Times New Roman" w:cstheme="minorHAnsi"/>
          <w:lang w:eastAsia="de-DE"/>
        </w:rPr>
      </w:pPr>
      <w:r w:rsidRPr="0039736E">
        <w:rPr>
          <w:rFonts w:eastAsia="Times New Roman" w:cstheme="minorHAnsi"/>
          <w:lang w:eastAsia="de-DE"/>
        </w:rPr>
        <w:t>Der Nutzungsberechtigte hat rechtzeitig einen Ortstermin vor</w:t>
      </w:r>
      <w:r w:rsidR="00405558">
        <w:rPr>
          <w:rFonts w:eastAsia="Times New Roman" w:cstheme="minorHAnsi"/>
          <w:lang w:eastAsia="de-DE"/>
        </w:rPr>
        <w:t xml:space="preserve"> dem jeweiligen</w:t>
      </w:r>
      <w:r w:rsidRPr="0039736E">
        <w:rPr>
          <w:rFonts w:eastAsia="Times New Roman" w:cstheme="minorHAnsi"/>
          <w:lang w:eastAsia="de-DE"/>
        </w:rPr>
        <w:t xml:space="preserve"> Baubeginn mit dem Wegebaulastträger abzustimmen. Es wird vom Nutzungsberechtigten</w:t>
      </w:r>
      <w:r>
        <w:rPr>
          <w:rFonts w:eastAsia="Times New Roman" w:cstheme="minorHAnsi"/>
          <w:lang w:eastAsia="de-DE"/>
        </w:rPr>
        <w:t>/Wegebaulastträger</w:t>
      </w:r>
      <w:r w:rsidR="001D6016">
        <w:rPr>
          <w:rFonts w:eastAsia="Times New Roman" w:cstheme="minorHAnsi"/>
          <w:lang w:eastAsia="de-DE"/>
        </w:rPr>
        <w:t>*</w:t>
      </w:r>
      <w:r w:rsidRPr="0039736E">
        <w:rPr>
          <w:rFonts w:eastAsia="Times New Roman" w:cstheme="minorHAnsi"/>
          <w:lang w:eastAsia="de-DE"/>
        </w:rPr>
        <w:t xml:space="preserve"> ein Ergebnisprotokoll verfasst und abgestimmt.</w:t>
      </w:r>
    </w:p>
    <w:p w14:paraId="19269B10" w14:textId="1ADAB8B4" w:rsidR="000F6892" w:rsidRDefault="00496598" w:rsidP="005E5E88">
      <w:pPr>
        <w:pStyle w:val="Listenabsatz"/>
        <w:numPr>
          <w:ilvl w:val="0"/>
          <w:numId w:val="7"/>
        </w:numPr>
        <w:tabs>
          <w:tab w:val="left" w:pos="421"/>
        </w:tabs>
        <w:spacing w:after="0" w:line="276" w:lineRule="auto"/>
        <w:rPr>
          <w:rFonts w:eastAsia="Times New Roman" w:cstheme="minorHAnsi"/>
          <w:lang w:eastAsia="de-DE"/>
        </w:rPr>
      </w:pPr>
      <w:r w:rsidRPr="005E5E88">
        <w:rPr>
          <w:rFonts w:eastAsia="Times New Roman" w:cstheme="minorHAnsi"/>
          <w:lang w:eastAsia="de-DE"/>
        </w:rPr>
        <w:lastRenderedPageBreak/>
        <w:t xml:space="preserve">Die Arbeiten werden abgeschlossen bis zum </w:t>
      </w:r>
      <w:r w:rsidR="004713AE">
        <w:rPr>
          <w:rFonts w:eastAsia="Times New Roman" w:cstheme="minorHAnsi"/>
          <w:lang w:eastAsia="de-DE"/>
        </w:rPr>
        <w:t>[TT.MM.JJJJ]</w:t>
      </w:r>
      <w:r w:rsidRPr="005E5E88">
        <w:rPr>
          <w:rFonts w:eastAsia="Times New Roman" w:cstheme="minorHAnsi"/>
          <w:lang w:eastAsia="de-DE"/>
        </w:rPr>
        <w:t>.</w:t>
      </w:r>
    </w:p>
    <w:p w14:paraId="53ECA336" w14:textId="310A607B" w:rsidR="005956FB" w:rsidRDefault="005956FB" w:rsidP="005956FB">
      <w:pPr>
        <w:tabs>
          <w:tab w:val="left" w:pos="421"/>
        </w:tabs>
        <w:spacing w:after="0" w:line="276" w:lineRule="auto"/>
        <w:rPr>
          <w:rFonts w:eastAsia="Times New Roman" w:cstheme="minorHAnsi"/>
          <w:lang w:eastAsia="de-DE"/>
        </w:rPr>
      </w:pPr>
    </w:p>
    <w:p w14:paraId="7624279F" w14:textId="1B2E6688" w:rsidR="005956FB" w:rsidRPr="005C277A" w:rsidRDefault="00784345" w:rsidP="005956FB">
      <w:pPr>
        <w:tabs>
          <w:tab w:val="left" w:pos="421"/>
        </w:tabs>
        <w:spacing w:after="0" w:line="276" w:lineRule="auto"/>
        <w:rPr>
          <w:rFonts w:eastAsia="Times New Roman" w:cstheme="minorHAnsi"/>
          <w:lang w:eastAsia="de-DE"/>
        </w:rPr>
      </w:pPr>
      <w:r>
        <w:rPr>
          <w:rFonts w:eastAsia="Times New Roman" w:cstheme="minorHAnsi"/>
          <w:lang w:eastAsia="de-DE"/>
        </w:rPr>
        <w:t>III</w:t>
      </w:r>
      <w:r w:rsidR="005956FB">
        <w:rPr>
          <w:rFonts w:eastAsia="Times New Roman" w:cstheme="minorHAnsi"/>
          <w:lang w:eastAsia="de-DE"/>
        </w:rPr>
        <w:t xml:space="preserve">. </w:t>
      </w:r>
      <w:r w:rsidR="005956FB" w:rsidRPr="005C277A">
        <w:rPr>
          <w:rFonts w:eastAsia="Times New Roman" w:cstheme="minorHAnsi"/>
          <w:lang w:eastAsia="de-DE"/>
        </w:rPr>
        <w:t>Nach erfolgter Baudurchführung des</w:t>
      </w:r>
      <w:r w:rsidR="00FB7218" w:rsidRPr="005C277A">
        <w:rPr>
          <w:rFonts w:eastAsia="Times New Roman" w:cstheme="minorHAnsi"/>
          <w:lang w:eastAsia="de-DE"/>
        </w:rPr>
        <w:t xml:space="preserve"> jeweils</w:t>
      </w:r>
      <w:r w:rsidR="005956FB" w:rsidRPr="005C277A">
        <w:rPr>
          <w:rFonts w:eastAsia="Times New Roman" w:cstheme="minorHAnsi"/>
          <w:lang w:eastAsia="de-DE"/>
        </w:rPr>
        <w:t xml:space="preserve"> Bauabschnitts sind folgende Auflagen zu beachten:</w:t>
      </w:r>
    </w:p>
    <w:p w14:paraId="0A97831D" w14:textId="77777777" w:rsidR="009673AF" w:rsidRPr="005C277A" w:rsidRDefault="009673AF" w:rsidP="005956FB">
      <w:pPr>
        <w:tabs>
          <w:tab w:val="left" w:pos="421"/>
        </w:tabs>
        <w:spacing w:after="0" w:line="276" w:lineRule="auto"/>
        <w:rPr>
          <w:rFonts w:eastAsia="Times New Roman" w:cstheme="minorHAnsi"/>
          <w:lang w:eastAsia="de-DE"/>
        </w:rPr>
      </w:pPr>
    </w:p>
    <w:p w14:paraId="51C0DD04" w14:textId="12CA1F8F" w:rsidR="005956FB" w:rsidRPr="005C277A" w:rsidRDefault="005956FB" w:rsidP="005956FB">
      <w:pPr>
        <w:pStyle w:val="Listenabsatz"/>
        <w:numPr>
          <w:ilvl w:val="0"/>
          <w:numId w:val="19"/>
        </w:numPr>
        <w:tabs>
          <w:tab w:val="left" w:pos="421"/>
        </w:tabs>
        <w:spacing w:after="0" w:line="276" w:lineRule="auto"/>
        <w:rPr>
          <w:rFonts w:eastAsia="Times New Roman" w:cstheme="minorHAnsi"/>
          <w:lang w:eastAsia="de-DE"/>
        </w:rPr>
      </w:pPr>
      <w:r w:rsidRPr="005C277A">
        <w:rPr>
          <w:rFonts w:eastAsia="Times New Roman" w:cstheme="minorHAnsi"/>
          <w:lang w:eastAsia="de-DE"/>
        </w:rPr>
        <w:t xml:space="preserve">Der Nutzungsberechtigte hat die Beendigung der Arbeiten an den Telekommunikationslinien und danach die unverzügliche Instandsetzung des Verkehrsweges unmittelbar </w:t>
      </w:r>
      <w:r w:rsidR="00602476">
        <w:rPr>
          <w:rFonts w:eastAsia="Times New Roman" w:cstheme="minorHAnsi"/>
          <w:lang w:eastAsia="de-DE"/>
        </w:rPr>
        <w:t>textlich</w:t>
      </w:r>
      <w:r w:rsidR="00602476" w:rsidRPr="005C277A">
        <w:rPr>
          <w:rFonts w:eastAsia="Times New Roman" w:cstheme="minorHAnsi"/>
          <w:lang w:eastAsia="de-DE"/>
        </w:rPr>
        <w:t xml:space="preserve"> </w:t>
      </w:r>
      <w:r w:rsidRPr="005C277A">
        <w:rPr>
          <w:rFonts w:eastAsia="Times New Roman" w:cstheme="minorHAnsi"/>
          <w:lang w:eastAsia="de-DE"/>
        </w:rPr>
        <w:t xml:space="preserve">oder fernmündlich anzuzeigen. Bei fernmündlicher Mitteilung ist die </w:t>
      </w:r>
      <w:r w:rsidR="00602476">
        <w:rPr>
          <w:rFonts w:eastAsia="Times New Roman" w:cstheme="minorHAnsi"/>
          <w:lang w:eastAsia="de-DE"/>
        </w:rPr>
        <w:t>textliche</w:t>
      </w:r>
      <w:r w:rsidR="00602476" w:rsidRPr="005C277A">
        <w:rPr>
          <w:rFonts w:eastAsia="Times New Roman" w:cstheme="minorHAnsi"/>
          <w:lang w:eastAsia="de-DE"/>
        </w:rPr>
        <w:t xml:space="preserve"> </w:t>
      </w:r>
      <w:r w:rsidRPr="005C277A">
        <w:rPr>
          <w:rFonts w:eastAsia="Times New Roman" w:cstheme="minorHAnsi"/>
          <w:lang w:eastAsia="de-DE"/>
        </w:rPr>
        <w:t>Anzeige nachzureichen.</w:t>
      </w:r>
    </w:p>
    <w:p w14:paraId="6EEBCE46" w14:textId="0C95A863" w:rsidR="005956FB" w:rsidRPr="005C277A" w:rsidRDefault="005956FB" w:rsidP="005956FB">
      <w:pPr>
        <w:pStyle w:val="Listenabsatz"/>
        <w:numPr>
          <w:ilvl w:val="0"/>
          <w:numId w:val="19"/>
        </w:numPr>
        <w:tabs>
          <w:tab w:val="left" w:pos="421"/>
        </w:tabs>
        <w:spacing w:after="0" w:line="276" w:lineRule="auto"/>
        <w:rPr>
          <w:rFonts w:eastAsia="Times New Roman" w:cstheme="minorHAnsi"/>
          <w:lang w:eastAsia="de-DE"/>
        </w:rPr>
      </w:pPr>
      <w:r w:rsidRPr="005C277A">
        <w:rPr>
          <w:rFonts w:eastAsia="Times New Roman" w:cstheme="minorHAnsi"/>
          <w:lang w:eastAsia="de-DE"/>
        </w:rPr>
        <w:t>Der Nutzungsberechtigte stimmt rechtzeitig mit der Straßenbaubehörde einen Besichtigungstermin für die Übernahme</w:t>
      </w:r>
      <w:r w:rsidR="00DC4DF5" w:rsidRPr="005C277A">
        <w:rPr>
          <w:rFonts w:eastAsia="Times New Roman" w:cstheme="minorHAnsi"/>
          <w:lang w:eastAsia="de-DE"/>
        </w:rPr>
        <w:t xml:space="preserve"> nach der ZTV</w:t>
      </w:r>
      <w:r w:rsidR="00216232">
        <w:rPr>
          <w:rFonts w:eastAsia="Times New Roman" w:cstheme="minorHAnsi"/>
          <w:lang w:eastAsia="de-DE"/>
        </w:rPr>
        <w:t>-</w:t>
      </w:r>
      <w:r w:rsidR="00DC4DF5" w:rsidRPr="005C277A">
        <w:rPr>
          <w:rFonts w:eastAsia="Times New Roman" w:cstheme="minorHAnsi"/>
          <w:lang w:eastAsia="de-DE"/>
        </w:rPr>
        <w:t>A</w:t>
      </w:r>
      <w:r w:rsidRPr="005C277A">
        <w:rPr>
          <w:rFonts w:eastAsia="Times New Roman" w:cstheme="minorHAnsi"/>
          <w:lang w:eastAsia="de-DE"/>
        </w:rPr>
        <w:t xml:space="preserve"> ab. Über die Übernahme wird vom Nutzungsberechtigten ein Protokoll angefertigt und abgestimmt sowie an den Wegebaulastträger und die Beteiligten verteilt.</w:t>
      </w:r>
    </w:p>
    <w:p w14:paraId="1851B478" w14:textId="629CFEBD" w:rsidR="005956FB" w:rsidRPr="005C277A" w:rsidRDefault="005956FB" w:rsidP="005956FB">
      <w:pPr>
        <w:pStyle w:val="Listenabsatz"/>
        <w:numPr>
          <w:ilvl w:val="0"/>
          <w:numId w:val="19"/>
        </w:numPr>
        <w:tabs>
          <w:tab w:val="left" w:pos="421"/>
        </w:tabs>
        <w:spacing w:after="0" w:line="276" w:lineRule="auto"/>
        <w:rPr>
          <w:rFonts w:eastAsia="Times New Roman" w:cstheme="minorHAnsi"/>
          <w:lang w:eastAsia="de-DE"/>
        </w:rPr>
      </w:pPr>
      <w:r w:rsidRPr="005C277A">
        <w:rPr>
          <w:rFonts w:eastAsia="Times New Roman" w:cstheme="minorHAnsi"/>
          <w:lang w:eastAsia="de-DE"/>
        </w:rPr>
        <w:t xml:space="preserve">Der Nutzungsberechtigte übergibt der Straßenbaubehörde innerhalb von 6 Wochen nach Beendigung des </w:t>
      </w:r>
      <w:r w:rsidR="00FB7218" w:rsidRPr="005C277A">
        <w:rPr>
          <w:rFonts w:eastAsia="Times New Roman" w:cstheme="minorHAnsi"/>
          <w:lang w:eastAsia="de-DE"/>
        </w:rPr>
        <w:t>Bauabschnitts</w:t>
      </w:r>
      <w:r w:rsidRPr="005C277A">
        <w:rPr>
          <w:rFonts w:eastAsia="Times New Roman" w:cstheme="minorHAnsi"/>
          <w:lang w:eastAsia="de-DE"/>
        </w:rPr>
        <w:t xml:space="preserve"> ohne Erhebung von Kosten georeferenzierte Bestandspläne der neu verlegten Telekommunikationslinie (in Papierform/in digitaler Form .</w:t>
      </w:r>
      <w:proofErr w:type="spellStart"/>
      <w:r w:rsidRPr="005C277A">
        <w:rPr>
          <w:rFonts w:eastAsia="Times New Roman" w:cstheme="minorHAnsi"/>
          <w:lang w:eastAsia="de-DE"/>
        </w:rPr>
        <w:t>dxf</w:t>
      </w:r>
      <w:proofErr w:type="spellEnd"/>
      <w:r w:rsidRPr="005C277A">
        <w:rPr>
          <w:rFonts w:eastAsia="Times New Roman" w:cstheme="minorHAnsi"/>
          <w:lang w:eastAsia="de-DE"/>
        </w:rPr>
        <w:t xml:space="preserve"> oder .</w:t>
      </w:r>
      <w:proofErr w:type="spellStart"/>
      <w:r w:rsidRPr="005C277A">
        <w:rPr>
          <w:rFonts w:eastAsia="Times New Roman" w:cstheme="minorHAnsi"/>
          <w:lang w:eastAsia="de-DE"/>
        </w:rPr>
        <w:t>dwg</w:t>
      </w:r>
      <w:proofErr w:type="spellEnd"/>
      <w:r w:rsidRPr="005C277A">
        <w:rPr>
          <w:rFonts w:eastAsia="Times New Roman" w:cstheme="minorHAnsi"/>
          <w:lang w:eastAsia="de-DE"/>
        </w:rPr>
        <w:t>). Darin ist insbesondere die Erfüllung der technischen Auflagen und Bedingungen in einem Ausführungsdatenblatt zu dokumentieren.</w:t>
      </w:r>
    </w:p>
    <w:p w14:paraId="3EDA536F" w14:textId="48F5615D" w:rsidR="005956FB" w:rsidRPr="005C277A" w:rsidRDefault="005956FB" w:rsidP="005956FB">
      <w:pPr>
        <w:pStyle w:val="Listenabsatz"/>
        <w:numPr>
          <w:ilvl w:val="0"/>
          <w:numId w:val="19"/>
        </w:numPr>
        <w:tabs>
          <w:tab w:val="left" w:pos="421"/>
        </w:tabs>
        <w:spacing w:after="0" w:line="276" w:lineRule="auto"/>
        <w:rPr>
          <w:rFonts w:eastAsia="Times New Roman" w:cstheme="minorHAnsi"/>
          <w:lang w:eastAsia="de-DE"/>
        </w:rPr>
      </w:pPr>
      <w:r w:rsidRPr="005C277A">
        <w:rPr>
          <w:rFonts w:eastAsia="Times New Roman" w:cstheme="minorHAnsi"/>
          <w:lang w:eastAsia="de-DE"/>
        </w:rPr>
        <w:t xml:space="preserve">Die Nachweise und Dokumentationen über die fachgerechte Wiederherstellung des Leitungsgrabens/-schlitzes, über die verwendeten </w:t>
      </w:r>
      <w:proofErr w:type="spellStart"/>
      <w:r w:rsidRPr="005C277A">
        <w:rPr>
          <w:rFonts w:eastAsia="Times New Roman" w:cstheme="minorHAnsi"/>
          <w:lang w:eastAsia="de-DE"/>
        </w:rPr>
        <w:t>Verfüllbaustoffe</w:t>
      </w:r>
      <w:proofErr w:type="spellEnd"/>
      <w:r w:rsidRPr="005C277A">
        <w:rPr>
          <w:rFonts w:eastAsia="Times New Roman" w:cstheme="minorHAnsi"/>
          <w:lang w:eastAsia="de-DE"/>
        </w:rPr>
        <w:t xml:space="preserve"> und der Verdichtung im Straßenbereich müssen dem Wegebaulastträger spätestens mit Anzeige der bevorstehenden Beendigung der Instandsetzung vorgelegt werden.</w:t>
      </w:r>
    </w:p>
    <w:p w14:paraId="08AAEB71" w14:textId="5C738A4A" w:rsidR="00496598" w:rsidRDefault="00496598" w:rsidP="005E5E88">
      <w:pPr>
        <w:tabs>
          <w:tab w:val="left" w:pos="421"/>
        </w:tabs>
        <w:spacing w:after="0" w:line="276" w:lineRule="auto"/>
        <w:rPr>
          <w:rFonts w:eastAsia="Times New Roman" w:cstheme="minorHAnsi"/>
          <w:lang w:eastAsia="de-DE"/>
        </w:rPr>
      </w:pPr>
    </w:p>
    <w:p w14:paraId="74A2D0C9" w14:textId="5DDD155A" w:rsidR="00496598" w:rsidRDefault="00784345" w:rsidP="005E5E88">
      <w:pPr>
        <w:tabs>
          <w:tab w:val="left" w:pos="421"/>
        </w:tabs>
        <w:spacing w:after="0" w:line="276" w:lineRule="auto"/>
        <w:rPr>
          <w:rFonts w:eastAsia="Times New Roman" w:cstheme="minorHAnsi"/>
          <w:lang w:eastAsia="de-DE"/>
        </w:rPr>
      </w:pPr>
      <w:r>
        <w:rPr>
          <w:rFonts w:eastAsia="Times New Roman" w:cstheme="minorHAnsi"/>
          <w:lang w:eastAsia="de-DE"/>
        </w:rPr>
        <w:t>IV</w:t>
      </w:r>
      <w:r w:rsidR="009673AF">
        <w:rPr>
          <w:rFonts w:eastAsia="Times New Roman" w:cstheme="minorHAnsi"/>
          <w:lang w:eastAsia="de-DE"/>
        </w:rPr>
        <w:t>.</w:t>
      </w:r>
      <w:r w:rsidR="00B234BD">
        <w:rPr>
          <w:rFonts w:eastAsia="Times New Roman" w:cstheme="minorHAnsi"/>
          <w:lang w:eastAsia="de-DE"/>
        </w:rPr>
        <w:t>*</w:t>
      </w:r>
      <w:r w:rsidR="009673AF">
        <w:rPr>
          <w:rFonts w:eastAsia="Times New Roman" w:cstheme="minorHAnsi"/>
          <w:lang w:eastAsia="de-DE"/>
        </w:rPr>
        <w:t xml:space="preserve"> </w:t>
      </w:r>
      <w:r w:rsidR="00496598">
        <w:rPr>
          <w:rFonts w:eastAsia="Times New Roman" w:cstheme="minorHAnsi"/>
          <w:lang w:eastAsia="de-DE"/>
        </w:rPr>
        <w:t>Die Rahmenzustimmung umfasst nicht</w:t>
      </w:r>
    </w:p>
    <w:p w14:paraId="1B637FE9" w14:textId="77777777" w:rsidR="001567C8" w:rsidRDefault="001567C8" w:rsidP="005E5E88">
      <w:pPr>
        <w:tabs>
          <w:tab w:val="left" w:pos="421"/>
        </w:tabs>
        <w:spacing w:after="0" w:line="276" w:lineRule="auto"/>
        <w:rPr>
          <w:rFonts w:eastAsia="Times New Roman" w:cstheme="minorHAnsi"/>
          <w:lang w:eastAsia="de-DE"/>
        </w:rPr>
      </w:pPr>
    </w:p>
    <w:p w14:paraId="7BA0BAD4" w14:textId="70AAB906" w:rsidR="00DC4DF5" w:rsidRDefault="00DC4DF5" w:rsidP="00DC4DF5">
      <w:pPr>
        <w:pStyle w:val="Listenabsatz"/>
        <w:numPr>
          <w:ilvl w:val="0"/>
          <w:numId w:val="20"/>
        </w:numPr>
        <w:tabs>
          <w:tab w:val="left" w:pos="421"/>
        </w:tabs>
        <w:spacing w:after="0" w:line="276" w:lineRule="auto"/>
        <w:rPr>
          <w:rFonts w:eastAsia="Times New Roman" w:cstheme="minorHAnsi"/>
          <w:lang w:eastAsia="de-DE"/>
        </w:rPr>
      </w:pPr>
      <w:r>
        <w:rPr>
          <w:rFonts w:eastAsia="Times New Roman" w:cstheme="minorHAnsi"/>
          <w:lang w:eastAsia="de-DE"/>
        </w:rPr>
        <w:t>[…]</w:t>
      </w:r>
      <w:r w:rsidR="00FB7218">
        <w:rPr>
          <w:rFonts w:eastAsia="Times New Roman" w:cstheme="minorHAnsi"/>
          <w:lang w:eastAsia="de-DE"/>
        </w:rPr>
        <w:t>,</w:t>
      </w:r>
    </w:p>
    <w:p w14:paraId="5D301035" w14:textId="656ED932" w:rsidR="00CA3273" w:rsidRPr="00DC4DF5" w:rsidRDefault="00AF7F08" w:rsidP="00B234BD">
      <w:pPr>
        <w:pStyle w:val="Listenabsatz"/>
        <w:numPr>
          <w:ilvl w:val="0"/>
          <w:numId w:val="20"/>
        </w:numPr>
        <w:tabs>
          <w:tab w:val="left" w:pos="421"/>
        </w:tabs>
        <w:spacing w:after="0" w:line="276" w:lineRule="auto"/>
        <w:rPr>
          <w:lang w:eastAsia="de-DE"/>
        </w:rPr>
      </w:pPr>
      <w:r>
        <w:rPr>
          <w:rFonts w:eastAsia="Times New Roman" w:cstheme="minorHAnsi"/>
          <w:lang w:eastAsia="de-DE"/>
        </w:rPr>
        <w:t>[…]</w:t>
      </w:r>
      <w:r w:rsidR="00D70EE4">
        <w:rPr>
          <w:rFonts w:eastAsia="Times New Roman" w:cstheme="minorHAnsi"/>
          <w:lang w:eastAsia="de-DE"/>
        </w:rPr>
        <w:t>.</w:t>
      </w:r>
    </w:p>
    <w:p w14:paraId="6C6C08F8" w14:textId="697A9876" w:rsidR="00DA4EC9" w:rsidRDefault="00DA4EC9" w:rsidP="00BA6174">
      <w:pPr>
        <w:spacing w:after="0" w:line="276" w:lineRule="auto"/>
        <w:rPr>
          <w:rFonts w:eastAsia="Times New Roman" w:cstheme="minorHAnsi"/>
          <w:lang w:eastAsia="de-DE"/>
        </w:rPr>
      </w:pPr>
    </w:p>
    <w:p w14:paraId="1F37DD2E" w14:textId="688F35FE" w:rsidR="00DA4EC9" w:rsidRDefault="00DA4EC9" w:rsidP="00BA6174">
      <w:pPr>
        <w:spacing w:after="0" w:line="276" w:lineRule="auto"/>
        <w:rPr>
          <w:rFonts w:eastAsia="Times New Roman" w:cstheme="minorHAnsi"/>
          <w:lang w:eastAsia="de-DE"/>
        </w:rPr>
      </w:pPr>
      <w:r>
        <w:rPr>
          <w:rFonts w:eastAsia="Times New Roman" w:cstheme="minorHAnsi"/>
          <w:lang w:eastAsia="de-DE"/>
        </w:rPr>
        <w:t xml:space="preserve">V. </w:t>
      </w:r>
      <w:r w:rsidR="001C0F02">
        <w:rPr>
          <w:rFonts w:eastAsia="Times New Roman" w:cstheme="minorHAnsi"/>
          <w:lang w:eastAsia="de-DE"/>
        </w:rPr>
        <w:t>Die Ansprüche des Wegebaulastträgers richten sich nach den Ansprüchen des TKG.</w:t>
      </w:r>
    </w:p>
    <w:p w14:paraId="53BC8C22" w14:textId="27DA9B82" w:rsidR="00BA6174" w:rsidRPr="00BA6174" w:rsidRDefault="00BA6174" w:rsidP="00BA6174">
      <w:pPr>
        <w:spacing w:after="0" w:line="276" w:lineRule="auto"/>
        <w:rPr>
          <w:rFonts w:eastAsia="Times New Roman" w:cstheme="minorHAnsi"/>
          <w:lang w:eastAsia="de-DE"/>
        </w:rPr>
      </w:pPr>
    </w:p>
    <w:p w14:paraId="04536430" w14:textId="1692B7C8" w:rsidR="000F6892" w:rsidRPr="003A38DA" w:rsidRDefault="00BA6174" w:rsidP="001567C8">
      <w:pPr>
        <w:spacing w:after="0" w:line="276" w:lineRule="auto"/>
        <w:rPr>
          <w:rFonts w:eastAsia="Times New Roman" w:cstheme="minorHAnsi"/>
          <w:lang w:eastAsia="de-DE"/>
        </w:rPr>
      </w:pPr>
      <w:r>
        <w:rPr>
          <w:rFonts w:eastAsia="Times New Roman" w:cstheme="minorHAnsi"/>
          <w:lang w:eastAsia="de-DE"/>
        </w:rPr>
        <w:t>V</w:t>
      </w:r>
      <w:r w:rsidR="00AB458C">
        <w:rPr>
          <w:rFonts w:eastAsia="Times New Roman" w:cstheme="minorHAnsi"/>
          <w:lang w:eastAsia="de-DE"/>
        </w:rPr>
        <w:t>I</w:t>
      </w:r>
      <w:r>
        <w:rPr>
          <w:rFonts w:eastAsia="Times New Roman" w:cstheme="minorHAnsi"/>
          <w:lang w:eastAsia="de-DE"/>
        </w:rPr>
        <w:t>.</w:t>
      </w:r>
      <w:r w:rsidR="00FF1911">
        <w:rPr>
          <w:rFonts w:eastAsia="Times New Roman" w:cstheme="minorHAnsi"/>
          <w:lang w:eastAsia="de-DE"/>
        </w:rPr>
        <w:t xml:space="preserve"> </w:t>
      </w:r>
      <w:r w:rsidR="000F6892" w:rsidRPr="003A38DA">
        <w:rPr>
          <w:rFonts w:eastAsia="Times New Roman" w:cstheme="minorHAnsi"/>
          <w:lang w:eastAsia="de-DE"/>
        </w:rPr>
        <w:t xml:space="preserve">Falls </w:t>
      </w:r>
      <w:r>
        <w:rPr>
          <w:rFonts w:eastAsia="Times New Roman" w:cstheme="minorHAnsi"/>
          <w:lang w:eastAsia="de-DE"/>
        </w:rPr>
        <w:t>beim Ausbauvorhaben</w:t>
      </w:r>
      <w:r w:rsidR="000F6892" w:rsidRPr="003A38DA">
        <w:rPr>
          <w:rFonts w:eastAsia="Times New Roman" w:cstheme="minorHAnsi"/>
          <w:lang w:eastAsia="de-DE"/>
        </w:rPr>
        <w:t xml:space="preserve"> von den Angaben</w:t>
      </w:r>
      <w:r w:rsidR="00BA280C">
        <w:rPr>
          <w:rFonts w:eastAsia="Times New Roman" w:cstheme="minorHAnsi"/>
          <w:lang w:eastAsia="de-DE"/>
        </w:rPr>
        <w:t xml:space="preserve"> des</w:t>
      </w:r>
      <w:r w:rsidR="000658B0">
        <w:rPr>
          <w:rFonts w:eastAsia="Times New Roman" w:cstheme="minorHAnsi"/>
          <w:lang w:eastAsia="de-DE"/>
        </w:rPr>
        <w:t xml:space="preserve"> Antrag</w:t>
      </w:r>
      <w:r w:rsidR="00BA280C">
        <w:rPr>
          <w:rFonts w:eastAsia="Times New Roman" w:cstheme="minorHAnsi"/>
          <w:lang w:eastAsia="de-DE"/>
        </w:rPr>
        <w:t>s</w:t>
      </w:r>
      <w:r w:rsidR="000658B0">
        <w:rPr>
          <w:rFonts w:eastAsia="Times New Roman" w:cstheme="minorHAnsi"/>
          <w:lang w:eastAsia="de-DE"/>
        </w:rPr>
        <w:t xml:space="preserve"> </w:t>
      </w:r>
      <w:r w:rsidR="000F6892" w:rsidRPr="003A38DA">
        <w:rPr>
          <w:rFonts w:eastAsia="Times New Roman" w:cstheme="minorHAnsi"/>
          <w:lang w:eastAsia="de-DE"/>
        </w:rPr>
        <w:t xml:space="preserve">abgewichen werden soll, </w:t>
      </w:r>
      <w:r w:rsidR="000658B0">
        <w:rPr>
          <w:rFonts w:eastAsia="Times New Roman" w:cstheme="minorHAnsi"/>
          <w:lang w:eastAsia="de-DE"/>
        </w:rPr>
        <w:t xml:space="preserve">ist </w:t>
      </w:r>
      <w:r w:rsidR="00DB1518">
        <w:rPr>
          <w:rFonts w:eastAsia="Times New Roman" w:cstheme="minorHAnsi"/>
          <w:lang w:eastAsia="de-DE"/>
        </w:rPr>
        <w:t xml:space="preserve">nach vorheriger Abstimmung mit dem </w:t>
      </w:r>
      <w:r w:rsidR="00DA4EC9">
        <w:rPr>
          <w:rFonts w:eastAsia="Times New Roman" w:cstheme="minorHAnsi"/>
          <w:lang w:eastAsia="de-DE"/>
        </w:rPr>
        <w:t xml:space="preserve">Wegebaulastträger </w:t>
      </w:r>
      <w:r w:rsidR="000658B0">
        <w:rPr>
          <w:rFonts w:eastAsia="Times New Roman" w:cstheme="minorHAnsi"/>
          <w:lang w:eastAsia="de-DE"/>
        </w:rPr>
        <w:t xml:space="preserve">unverzüglich eine neue Rahmenzustimmung des Wegebaulastträgers mit den </w:t>
      </w:r>
      <w:r w:rsidR="000F6892" w:rsidRPr="003A38DA">
        <w:rPr>
          <w:rFonts w:eastAsia="Times New Roman" w:cstheme="minorHAnsi"/>
          <w:lang w:eastAsia="de-DE"/>
        </w:rPr>
        <w:t>geänderte</w:t>
      </w:r>
      <w:r w:rsidR="000658B0">
        <w:rPr>
          <w:rFonts w:eastAsia="Times New Roman" w:cstheme="minorHAnsi"/>
          <w:lang w:eastAsia="de-DE"/>
        </w:rPr>
        <w:t>n</w:t>
      </w:r>
      <w:r w:rsidR="000F6892" w:rsidRPr="003A38DA">
        <w:rPr>
          <w:rFonts w:eastAsia="Times New Roman" w:cstheme="minorHAnsi"/>
          <w:lang w:eastAsia="de-DE"/>
        </w:rPr>
        <w:t xml:space="preserve"> Planunterlag</w:t>
      </w:r>
      <w:r>
        <w:rPr>
          <w:rFonts w:eastAsia="Times New Roman" w:cstheme="minorHAnsi"/>
          <w:lang w:eastAsia="de-DE"/>
        </w:rPr>
        <w:t>en</w:t>
      </w:r>
      <w:r w:rsidR="000658B0">
        <w:rPr>
          <w:rFonts w:eastAsia="Times New Roman" w:cstheme="minorHAnsi"/>
          <w:lang w:eastAsia="de-DE"/>
        </w:rPr>
        <w:t xml:space="preserve"> zu beantragen.</w:t>
      </w:r>
      <w:r>
        <w:rPr>
          <w:rFonts w:eastAsia="Times New Roman" w:cstheme="minorHAnsi"/>
          <w:lang w:eastAsia="de-DE"/>
        </w:rPr>
        <w:t xml:space="preserve"> </w:t>
      </w:r>
      <w:bookmarkStart w:id="1" w:name="page223"/>
      <w:bookmarkEnd w:id="1"/>
    </w:p>
    <w:p w14:paraId="0E3738B1" w14:textId="77777777" w:rsidR="000F6892" w:rsidRPr="003A38DA" w:rsidRDefault="000F6892" w:rsidP="000F6892">
      <w:pPr>
        <w:spacing w:after="0" w:line="276" w:lineRule="auto"/>
        <w:rPr>
          <w:rFonts w:eastAsia="Times New Roman" w:cstheme="minorHAnsi"/>
          <w:lang w:eastAsia="de-DE"/>
        </w:rPr>
      </w:pPr>
    </w:p>
    <w:p w14:paraId="77869B11" w14:textId="15A12FD4" w:rsidR="000F6892" w:rsidRDefault="000F6892" w:rsidP="000F6892">
      <w:pPr>
        <w:tabs>
          <w:tab w:val="left" w:pos="433"/>
        </w:tabs>
        <w:spacing w:after="0" w:line="276" w:lineRule="auto"/>
        <w:ind w:left="4" w:right="20"/>
        <w:jc w:val="both"/>
        <w:rPr>
          <w:rFonts w:eastAsia="Times New Roman" w:cstheme="minorHAnsi"/>
          <w:lang w:eastAsia="de-DE"/>
        </w:rPr>
      </w:pPr>
      <w:r>
        <w:rPr>
          <w:rFonts w:eastAsia="Times New Roman" w:cstheme="minorHAnsi"/>
          <w:lang w:eastAsia="de-DE"/>
        </w:rPr>
        <w:t>V</w:t>
      </w:r>
      <w:r w:rsidR="008572D0">
        <w:rPr>
          <w:rFonts w:eastAsia="Times New Roman" w:cstheme="minorHAnsi"/>
          <w:lang w:eastAsia="de-DE"/>
        </w:rPr>
        <w:t>I</w:t>
      </w:r>
      <w:r w:rsidR="00DA4EC9">
        <w:rPr>
          <w:rFonts w:eastAsia="Times New Roman" w:cstheme="minorHAnsi"/>
          <w:lang w:eastAsia="de-DE"/>
        </w:rPr>
        <w:t>I</w:t>
      </w:r>
      <w:r>
        <w:rPr>
          <w:rFonts w:eastAsia="Times New Roman" w:cstheme="minorHAnsi"/>
          <w:lang w:eastAsia="de-DE"/>
        </w:rPr>
        <w:t xml:space="preserve">. </w:t>
      </w:r>
      <w:r w:rsidR="00BA6174">
        <w:rPr>
          <w:rFonts w:eastAsia="Times New Roman" w:cstheme="minorHAnsi"/>
          <w:lang w:eastAsia="de-DE"/>
        </w:rPr>
        <w:t xml:space="preserve">Die Rahmenzustimmung des </w:t>
      </w:r>
      <w:r w:rsidR="001567C8">
        <w:rPr>
          <w:rFonts w:eastAsia="Times New Roman" w:cstheme="minorHAnsi"/>
          <w:lang w:eastAsia="de-DE"/>
        </w:rPr>
        <w:t>Wege</w:t>
      </w:r>
      <w:r w:rsidR="00BA6174">
        <w:rPr>
          <w:rFonts w:eastAsia="Times New Roman" w:cstheme="minorHAnsi"/>
          <w:lang w:eastAsia="de-DE"/>
        </w:rPr>
        <w:t xml:space="preserve">baulastträgers </w:t>
      </w:r>
      <w:r w:rsidRPr="003A38DA">
        <w:rPr>
          <w:rFonts w:eastAsia="Times New Roman" w:cstheme="minorHAnsi"/>
          <w:lang w:eastAsia="de-DE"/>
        </w:rPr>
        <w:t>ersetzt nicht nach anderen Rechtsvorschriften vorgeschriebene Genehmigungen, Zustimmungen oder Erlaubnisse anderer Behörden, insbesondere der Straßenverkehrsbehörden.</w:t>
      </w:r>
      <w:r w:rsidR="00D70EE4">
        <w:rPr>
          <w:rFonts w:eastAsia="Times New Roman" w:cstheme="minorHAnsi"/>
          <w:lang w:eastAsia="de-DE"/>
        </w:rPr>
        <w:t xml:space="preserve"> Sie sind gesondert einzuholen.</w:t>
      </w:r>
    </w:p>
    <w:p w14:paraId="1969F8C9" w14:textId="77777777" w:rsidR="008310BA" w:rsidRDefault="008310BA" w:rsidP="000F6892">
      <w:pPr>
        <w:tabs>
          <w:tab w:val="left" w:pos="433"/>
        </w:tabs>
        <w:spacing w:after="0" w:line="276" w:lineRule="auto"/>
        <w:ind w:left="4" w:right="20"/>
        <w:jc w:val="both"/>
        <w:rPr>
          <w:rFonts w:eastAsia="Times New Roman" w:cstheme="minorHAnsi"/>
          <w:lang w:eastAsia="de-DE"/>
        </w:rPr>
      </w:pPr>
    </w:p>
    <w:p w14:paraId="33B3FBDC" w14:textId="2E018F00" w:rsidR="00216232" w:rsidRDefault="00E75C31" w:rsidP="00216232">
      <w:pPr>
        <w:tabs>
          <w:tab w:val="left" w:pos="433"/>
        </w:tabs>
        <w:spacing w:after="0" w:line="276" w:lineRule="auto"/>
        <w:ind w:left="4" w:right="20"/>
        <w:jc w:val="both"/>
        <w:rPr>
          <w:rFonts w:eastAsia="Times New Roman" w:cstheme="minorHAnsi"/>
          <w:lang w:eastAsia="de-DE"/>
        </w:rPr>
      </w:pPr>
      <w:r>
        <w:rPr>
          <w:rFonts w:eastAsia="Times New Roman" w:cstheme="minorHAnsi"/>
          <w:lang w:eastAsia="de-DE"/>
        </w:rPr>
        <w:t>VIII</w:t>
      </w:r>
      <w:r w:rsidR="00216232">
        <w:rPr>
          <w:rFonts w:eastAsia="Times New Roman" w:cstheme="minorHAnsi"/>
          <w:lang w:eastAsia="de-DE"/>
        </w:rPr>
        <w:t>.</w:t>
      </w:r>
      <w:r w:rsidR="00216232" w:rsidRPr="00216232">
        <w:rPr>
          <w:rFonts w:eastAsia="Times New Roman" w:cstheme="minorHAnsi"/>
          <w:lang w:eastAsia="de-DE"/>
        </w:rPr>
        <w:tab/>
        <w:t>Darüber hinaus wird ausdrücklich auf die Pflicht des Nutzungsberechtigten nach § 132 TKG hingewiesen, wonach vorhandene besondere Anlagen (insbesondere Leitungen) nicht störend beeinflusst werden dürfen.</w:t>
      </w:r>
    </w:p>
    <w:p w14:paraId="4AD92B09" w14:textId="77777777" w:rsidR="00216232" w:rsidRPr="00216232" w:rsidRDefault="00216232" w:rsidP="00216232">
      <w:pPr>
        <w:tabs>
          <w:tab w:val="left" w:pos="433"/>
        </w:tabs>
        <w:spacing w:after="0" w:line="276" w:lineRule="auto"/>
        <w:ind w:left="4" w:right="20"/>
        <w:jc w:val="both"/>
        <w:rPr>
          <w:rFonts w:eastAsia="Times New Roman" w:cstheme="minorHAnsi"/>
          <w:lang w:eastAsia="de-DE"/>
        </w:rPr>
      </w:pPr>
    </w:p>
    <w:p w14:paraId="1AD203B0" w14:textId="0CD7CCEB" w:rsidR="00216232" w:rsidRDefault="00E75C31" w:rsidP="00216232">
      <w:pPr>
        <w:tabs>
          <w:tab w:val="left" w:pos="433"/>
        </w:tabs>
        <w:spacing w:after="0" w:line="276" w:lineRule="auto"/>
        <w:ind w:left="4" w:right="20"/>
        <w:jc w:val="both"/>
        <w:rPr>
          <w:rFonts w:eastAsia="Times New Roman" w:cstheme="minorHAnsi"/>
          <w:lang w:eastAsia="de-DE"/>
        </w:rPr>
      </w:pPr>
      <w:r>
        <w:rPr>
          <w:rFonts w:eastAsia="Times New Roman" w:cstheme="minorHAnsi"/>
          <w:lang w:eastAsia="de-DE"/>
        </w:rPr>
        <w:t>I</w:t>
      </w:r>
      <w:r w:rsidR="00216232">
        <w:rPr>
          <w:rFonts w:eastAsia="Times New Roman" w:cstheme="minorHAnsi"/>
          <w:lang w:eastAsia="de-DE"/>
        </w:rPr>
        <w:t>X</w:t>
      </w:r>
      <w:r w:rsidR="00216232" w:rsidRPr="00216232">
        <w:rPr>
          <w:rFonts w:eastAsia="Times New Roman" w:cstheme="minorHAnsi"/>
          <w:lang w:eastAsia="de-DE"/>
        </w:rPr>
        <w:t>.</w:t>
      </w:r>
      <w:r w:rsidR="00216232" w:rsidRPr="00216232">
        <w:rPr>
          <w:rFonts w:eastAsia="Times New Roman" w:cstheme="minorHAnsi"/>
          <w:lang w:eastAsia="de-DE"/>
        </w:rPr>
        <w:tab/>
        <w:t>Der Wegebaulastträger hat keine Kenntnis darüber, ob sich in den vom Vorhaben betroffenen Grundstücken bzw. Grundstücksteilflächen Kampfmittel befinden. Eine entsprechende Erkundung ist vom Nutzungsberechtigten durchzuführen.</w:t>
      </w:r>
    </w:p>
    <w:p w14:paraId="6C4DCDFD" w14:textId="77777777" w:rsidR="00216232" w:rsidRPr="00216232" w:rsidRDefault="00216232" w:rsidP="00216232">
      <w:pPr>
        <w:tabs>
          <w:tab w:val="left" w:pos="433"/>
        </w:tabs>
        <w:spacing w:after="0" w:line="276" w:lineRule="auto"/>
        <w:ind w:left="4" w:right="20"/>
        <w:jc w:val="both"/>
        <w:rPr>
          <w:rFonts w:eastAsia="Times New Roman" w:cstheme="minorHAnsi"/>
          <w:lang w:eastAsia="de-DE"/>
        </w:rPr>
      </w:pPr>
    </w:p>
    <w:p w14:paraId="0D7FB7B3" w14:textId="551ABEF4" w:rsidR="00216232" w:rsidRPr="003A38DA" w:rsidRDefault="00216232" w:rsidP="00216232">
      <w:pPr>
        <w:tabs>
          <w:tab w:val="left" w:pos="433"/>
        </w:tabs>
        <w:spacing w:after="0" w:line="276" w:lineRule="auto"/>
        <w:ind w:left="4" w:right="20"/>
        <w:jc w:val="both"/>
        <w:rPr>
          <w:rFonts w:eastAsia="Times New Roman" w:cstheme="minorHAnsi"/>
          <w:lang w:eastAsia="de-DE"/>
        </w:rPr>
      </w:pPr>
      <w:r w:rsidRPr="00216232">
        <w:rPr>
          <w:rFonts w:eastAsia="Times New Roman" w:cstheme="minorHAnsi"/>
          <w:lang w:eastAsia="de-DE"/>
        </w:rPr>
        <w:t>Der Wegebaulastträger kann die Übernahme wegen wesentlicher Mängel bis zu deren Beseitigung verweigern (vgl. Nummer 1.8 Satz 3 ZTV-A).</w:t>
      </w:r>
    </w:p>
    <w:p w14:paraId="01F7C0EF" w14:textId="77777777" w:rsidR="000F6892" w:rsidRPr="003A38DA" w:rsidRDefault="000F6892" w:rsidP="000F6892">
      <w:pPr>
        <w:spacing w:after="0" w:line="276" w:lineRule="auto"/>
        <w:rPr>
          <w:rFonts w:eastAsia="Times New Roman" w:cstheme="minorHAnsi"/>
          <w:lang w:eastAsia="de-DE"/>
        </w:rPr>
      </w:pPr>
    </w:p>
    <w:p w14:paraId="18B137B7" w14:textId="63B48605" w:rsidR="000F6892" w:rsidRDefault="00784345" w:rsidP="000F6892">
      <w:pPr>
        <w:spacing w:after="0" w:line="276" w:lineRule="auto"/>
        <w:ind w:left="4"/>
        <w:rPr>
          <w:rFonts w:eastAsia="Times New Roman" w:cstheme="minorHAnsi"/>
          <w:lang w:eastAsia="de-DE"/>
        </w:rPr>
      </w:pPr>
      <w:r>
        <w:rPr>
          <w:rFonts w:eastAsia="Times New Roman" w:cstheme="minorHAnsi"/>
          <w:lang w:eastAsia="de-DE"/>
        </w:rPr>
        <w:lastRenderedPageBreak/>
        <w:t>X</w:t>
      </w:r>
      <w:r w:rsidR="000F6892">
        <w:rPr>
          <w:rFonts w:eastAsia="Times New Roman" w:cstheme="minorHAnsi"/>
          <w:lang w:eastAsia="de-DE"/>
        </w:rPr>
        <w:t xml:space="preserve">. </w:t>
      </w:r>
      <w:r w:rsidR="000F6892" w:rsidRPr="003A38DA">
        <w:rPr>
          <w:rFonts w:eastAsia="Times New Roman" w:cstheme="minorHAnsi"/>
          <w:lang w:eastAsia="de-DE"/>
        </w:rPr>
        <w:t xml:space="preserve">Der </w:t>
      </w:r>
      <w:r w:rsidR="000D027C">
        <w:rPr>
          <w:rFonts w:eastAsia="Times New Roman" w:cstheme="minorHAnsi"/>
          <w:lang w:eastAsia="de-DE"/>
        </w:rPr>
        <w:t>Nutzungsberechtigte</w:t>
      </w:r>
      <w:r w:rsidR="000F6892" w:rsidRPr="003A38DA">
        <w:rPr>
          <w:rFonts w:eastAsia="Times New Roman" w:cstheme="minorHAnsi"/>
          <w:lang w:eastAsia="de-DE"/>
        </w:rPr>
        <w:t xml:space="preserve"> hat die Kosten des Verfahrens zu tragen.</w:t>
      </w:r>
    </w:p>
    <w:p w14:paraId="196C3AB8" w14:textId="77777777" w:rsidR="00ED4091" w:rsidRPr="003A38DA" w:rsidRDefault="00ED4091" w:rsidP="000F6892">
      <w:pPr>
        <w:spacing w:after="0" w:line="276" w:lineRule="auto"/>
        <w:ind w:left="4"/>
        <w:rPr>
          <w:rFonts w:eastAsia="Times New Roman" w:cstheme="minorHAnsi"/>
          <w:lang w:eastAsia="de-DE"/>
        </w:rPr>
      </w:pPr>
    </w:p>
    <w:p w14:paraId="1201CFD0" w14:textId="7E1C7965" w:rsidR="00ED4091" w:rsidRPr="003A38DA" w:rsidRDefault="00ED4091" w:rsidP="000F6892">
      <w:pPr>
        <w:spacing w:after="0" w:line="276" w:lineRule="auto"/>
        <w:rPr>
          <w:rFonts w:eastAsia="Times New Roman" w:cstheme="minorHAnsi"/>
          <w:lang w:eastAsia="de-DE"/>
        </w:rPr>
        <w:sectPr w:rsidR="00ED4091" w:rsidRPr="003A38DA">
          <w:pgSz w:w="11900" w:h="16841"/>
          <w:pgMar w:top="1377" w:right="1359" w:bottom="405" w:left="1416" w:header="0" w:footer="0" w:gutter="0"/>
          <w:cols w:space="720" w:equalWidth="0">
            <w:col w:w="9124"/>
          </w:cols>
        </w:sectPr>
      </w:pPr>
      <w:r>
        <w:rPr>
          <w:rFonts w:eastAsia="Times New Roman" w:cstheme="minorHAnsi"/>
          <w:lang w:eastAsia="de-DE"/>
        </w:rPr>
        <w:t>X</w:t>
      </w:r>
      <w:r w:rsidR="00E75C31">
        <w:rPr>
          <w:rFonts w:eastAsia="Times New Roman" w:cstheme="minorHAnsi"/>
          <w:lang w:eastAsia="de-DE"/>
        </w:rPr>
        <w:t>I</w:t>
      </w:r>
      <w:r>
        <w:rPr>
          <w:rFonts w:eastAsia="Times New Roman" w:cstheme="minorHAnsi"/>
          <w:lang w:eastAsia="de-DE"/>
        </w:rPr>
        <w:t xml:space="preserve">.  Die Gebühr wird auf            € festgesetzt. Die Auslagen betragen         €. </w:t>
      </w:r>
    </w:p>
    <w:p w14:paraId="50CA5B18" w14:textId="03B0A5B2" w:rsidR="000F6892" w:rsidRPr="00ED4091" w:rsidRDefault="000F6892" w:rsidP="00ED4091">
      <w:pPr>
        <w:spacing w:after="0" w:line="276" w:lineRule="auto"/>
        <w:jc w:val="center"/>
        <w:rPr>
          <w:rFonts w:eastAsia="Times New Roman" w:cstheme="minorHAnsi"/>
          <w:lang w:eastAsia="de-DE"/>
        </w:rPr>
      </w:pPr>
      <w:r w:rsidRPr="005F08F6">
        <w:rPr>
          <w:rFonts w:eastAsia="Times New Roman" w:cstheme="minorHAnsi"/>
          <w:b/>
          <w:bCs/>
          <w:sz w:val="24"/>
          <w:szCs w:val="24"/>
          <w:lang w:eastAsia="de-DE"/>
        </w:rPr>
        <w:lastRenderedPageBreak/>
        <w:t>Gründe:</w:t>
      </w:r>
    </w:p>
    <w:p w14:paraId="7E158633" w14:textId="77777777" w:rsidR="000F6892" w:rsidRPr="003A38DA" w:rsidRDefault="000F6892" w:rsidP="000F6892">
      <w:pPr>
        <w:spacing w:after="0" w:line="116" w:lineRule="exact"/>
        <w:rPr>
          <w:rFonts w:eastAsia="Times New Roman" w:cstheme="minorHAnsi"/>
          <w:lang w:eastAsia="de-DE"/>
        </w:rPr>
      </w:pPr>
    </w:p>
    <w:p w14:paraId="182C4F12" w14:textId="77777777" w:rsidR="00AB458C" w:rsidRDefault="00AB458C" w:rsidP="000F6892">
      <w:pPr>
        <w:pStyle w:val="Listenabsatz"/>
        <w:numPr>
          <w:ilvl w:val="0"/>
          <w:numId w:val="11"/>
        </w:numPr>
        <w:tabs>
          <w:tab w:val="left" w:pos="438"/>
        </w:tabs>
        <w:spacing w:after="0" w:line="276" w:lineRule="auto"/>
        <w:ind w:right="20"/>
        <w:jc w:val="both"/>
        <w:rPr>
          <w:rFonts w:eastAsia="Times New Roman" w:cstheme="minorHAnsi"/>
          <w:lang w:eastAsia="de-DE"/>
        </w:rPr>
      </w:pPr>
    </w:p>
    <w:p w14:paraId="3357C653" w14:textId="3F9408BE" w:rsidR="000F6892" w:rsidRDefault="000F6892" w:rsidP="00AB458C">
      <w:pPr>
        <w:pStyle w:val="Listenabsatz"/>
        <w:tabs>
          <w:tab w:val="left" w:pos="438"/>
        </w:tabs>
        <w:spacing w:after="0" w:line="276" w:lineRule="auto"/>
        <w:ind w:left="4" w:right="20"/>
        <w:jc w:val="both"/>
        <w:rPr>
          <w:rFonts w:eastAsia="Times New Roman" w:cstheme="minorHAnsi"/>
          <w:lang w:eastAsia="de-DE"/>
        </w:rPr>
      </w:pPr>
      <w:r w:rsidRPr="0061663C">
        <w:rPr>
          <w:rFonts w:eastAsia="Times New Roman" w:cstheme="minorHAnsi"/>
          <w:lang w:eastAsia="de-DE"/>
        </w:rPr>
        <w:t xml:space="preserve">Die beantragte Benutzung der </w:t>
      </w:r>
      <w:r w:rsidR="00445EAD">
        <w:rPr>
          <w:rFonts w:eastAsia="Times New Roman" w:cstheme="minorHAnsi"/>
          <w:lang w:eastAsia="de-DE"/>
        </w:rPr>
        <w:t>B X/St X/</w:t>
      </w:r>
      <w:proofErr w:type="spellStart"/>
      <w:r w:rsidR="00445EAD">
        <w:rPr>
          <w:rFonts w:eastAsia="Times New Roman" w:cstheme="minorHAnsi"/>
          <w:lang w:eastAsia="de-DE"/>
        </w:rPr>
        <w:t>Kr</w:t>
      </w:r>
      <w:proofErr w:type="spellEnd"/>
      <w:r w:rsidR="00445EAD">
        <w:rPr>
          <w:rFonts w:eastAsia="Times New Roman" w:cstheme="minorHAnsi"/>
          <w:lang w:eastAsia="de-DE"/>
        </w:rPr>
        <w:t xml:space="preserve"> X</w:t>
      </w:r>
      <w:r w:rsidR="0061663C" w:rsidRPr="0061663C">
        <w:rPr>
          <w:rFonts w:eastAsia="Times New Roman" w:cstheme="minorHAnsi"/>
          <w:lang w:eastAsia="de-DE"/>
        </w:rPr>
        <w:t>/Gemeindestraße</w:t>
      </w:r>
      <w:r w:rsidR="001D6016">
        <w:rPr>
          <w:rFonts w:eastAsia="Times New Roman" w:cstheme="minorHAnsi"/>
          <w:lang w:eastAsia="de-DE"/>
        </w:rPr>
        <w:t xml:space="preserve"> X</w:t>
      </w:r>
      <w:r w:rsidRPr="0061663C">
        <w:rPr>
          <w:rFonts w:eastAsia="Times New Roman" w:cstheme="minorHAnsi"/>
          <w:lang w:eastAsia="de-DE"/>
        </w:rPr>
        <w:t xml:space="preserve">* stellt eine </w:t>
      </w:r>
      <w:r w:rsidR="000D027C">
        <w:rPr>
          <w:rFonts w:eastAsia="Times New Roman" w:cstheme="minorHAnsi"/>
          <w:lang w:eastAsia="de-DE"/>
        </w:rPr>
        <w:t>L</w:t>
      </w:r>
      <w:r w:rsidRPr="0061663C">
        <w:rPr>
          <w:rFonts w:eastAsia="Times New Roman" w:cstheme="minorHAnsi"/>
          <w:lang w:eastAsia="de-DE"/>
        </w:rPr>
        <w:t>egung/Errichtung neuer/Änderung vorhan</w:t>
      </w:r>
      <w:r w:rsidR="00AB458C">
        <w:rPr>
          <w:rFonts w:eastAsia="Times New Roman" w:cstheme="minorHAnsi"/>
          <w:lang w:eastAsia="de-DE"/>
        </w:rPr>
        <w:t>dener</w:t>
      </w:r>
      <w:r w:rsidR="000455F9">
        <w:rPr>
          <w:rFonts w:eastAsia="Times New Roman" w:cstheme="minorHAnsi"/>
          <w:lang w:eastAsia="de-DE"/>
        </w:rPr>
        <w:t>*</w:t>
      </w:r>
      <w:r w:rsidR="00AB458C">
        <w:rPr>
          <w:rFonts w:eastAsia="Times New Roman" w:cstheme="minorHAnsi"/>
          <w:lang w:eastAsia="de-DE"/>
        </w:rPr>
        <w:t xml:space="preserve"> Telekommunikationslinien </w:t>
      </w:r>
      <w:r w:rsidRPr="0061663C">
        <w:rPr>
          <w:rFonts w:eastAsia="Times New Roman" w:cstheme="minorHAnsi"/>
          <w:lang w:eastAsia="de-DE"/>
        </w:rPr>
        <w:t xml:space="preserve">gemäß § 127 Abs. 1 i. V. m. § 3 Nr. 64 TKG dar und bedarf der Zustimmung des </w:t>
      </w:r>
      <w:r w:rsidR="001567C8">
        <w:rPr>
          <w:rFonts w:eastAsia="Times New Roman" w:cstheme="minorHAnsi"/>
          <w:lang w:eastAsia="de-DE"/>
        </w:rPr>
        <w:t>Wege</w:t>
      </w:r>
      <w:r w:rsidRPr="0061663C">
        <w:rPr>
          <w:rFonts w:eastAsia="Times New Roman" w:cstheme="minorHAnsi"/>
          <w:lang w:eastAsia="de-DE"/>
        </w:rPr>
        <w:t>baulastträgers.</w:t>
      </w:r>
      <w:r w:rsidR="0061663C">
        <w:rPr>
          <w:rFonts w:eastAsia="Times New Roman" w:cstheme="minorHAnsi"/>
          <w:lang w:eastAsia="de-DE"/>
        </w:rPr>
        <w:t xml:space="preserve"> Die Erteilu</w:t>
      </w:r>
      <w:r w:rsidR="00D64A80">
        <w:rPr>
          <w:rFonts w:eastAsia="Times New Roman" w:cstheme="minorHAnsi"/>
          <w:lang w:eastAsia="de-DE"/>
        </w:rPr>
        <w:t>ng der Rahmenzustimmung erfolgt</w:t>
      </w:r>
      <w:r w:rsidR="00445EAD">
        <w:rPr>
          <w:rFonts w:eastAsia="Times New Roman" w:cstheme="minorHAnsi"/>
          <w:lang w:eastAsia="de-DE"/>
        </w:rPr>
        <w:t xml:space="preserve"> anstelle</w:t>
      </w:r>
      <w:r w:rsidR="00C23C06">
        <w:rPr>
          <w:rFonts w:eastAsia="Times New Roman" w:cstheme="minorHAnsi"/>
          <w:lang w:eastAsia="de-DE"/>
        </w:rPr>
        <w:t xml:space="preserve"> der Erteilung von meh</w:t>
      </w:r>
      <w:r w:rsidR="00D64A80">
        <w:rPr>
          <w:rFonts w:eastAsia="Times New Roman" w:cstheme="minorHAnsi"/>
          <w:lang w:eastAsia="de-DE"/>
        </w:rPr>
        <w:t>reren, erforderlichen Zustimmungen nach § 127 Abs. 1 TKG</w:t>
      </w:r>
      <w:r w:rsidR="00445EAD">
        <w:rPr>
          <w:rFonts w:eastAsia="Times New Roman" w:cstheme="minorHAnsi"/>
          <w:lang w:eastAsia="de-DE"/>
        </w:rPr>
        <w:t xml:space="preserve"> </w:t>
      </w:r>
      <w:r w:rsidR="0061663C">
        <w:rPr>
          <w:rFonts w:eastAsia="Times New Roman" w:cstheme="minorHAnsi"/>
          <w:lang w:eastAsia="de-DE"/>
        </w:rPr>
        <w:t>zur Beschleunigung des Ausbauvorhabens.</w:t>
      </w:r>
    </w:p>
    <w:p w14:paraId="378BB6E8" w14:textId="77777777" w:rsidR="00AB458C" w:rsidRPr="00AB458C" w:rsidRDefault="00AB458C" w:rsidP="00AB458C">
      <w:pPr>
        <w:pStyle w:val="Listenabsatz"/>
        <w:tabs>
          <w:tab w:val="left" w:pos="438"/>
        </w:tabs>
        <w:spacing w:after="0" w:line="276" w:lineRule="auto"/>
        <w:ind w:left="4" w:right="20"/>
        <w:jc w:val="both"/>
        <w:rPr>
          <w:rFonts w:eastAsia="Times New Roman" w:cstheme="minorHAnsi"/>
          <w:lang w:eastAsia="de-DE"/>
        </w:rPr>
      </w:pPr>
    </w:p>
    <w:p w14:paraId="49601E97" w14:textId="4C9DD32C" w:rsidR="000F6892" w:rsidRPr="003A38DA" w:rsidRDefault="000F6892" w:rsidP="00AB458C">
      <w:pPr>
        <w:spacing w:after="0" w:line="276" w:lineRule="auto"/>
        <w:jc w:val="both"/>
        <w:rPr>
          <w:rFonts w:eastAsia="Times New Roman" w:cstheme="minorHAnsi"/>
          <w:lang w:eastAsia="de-DE"/>
        </w:rPr>
      </w:pPr>
      <w:r w:rsidRPr="003A38DA">
        <w:rPr>
          <w:rFonts w:eastAsia="Times New Roman" w:cstheme="minorHAnsi"/>
          <w:lang w:eastAsia="de-DE"/>
        </w:rPr>
        <w:t xml:space="preserve">Für den Erlass dieses Bescheides ist </w:t>
      </w:r>
      <w:r w:rsidR="006B1D66">
        <w:rPr>
          <w:rFonts w:eastAsia="Times New Roman" w:cstheme="minorHAnsi"/>
          <w:lang w:eastAsia="de-DE"/>
        </w:rPr>
        <w:t>der Wegebaulastträger</w:t>
      </w:r>
      <w:r w:rsidR="008572D0" w:rsidRPr="003A38DA">
        <w:rPr>
          <w:rFonts w:eastAsia="Times New Roman" w:cstheme="minorHAnsi"/>
          <w:lang w:eastAsia="de-DE"/>
        </w:rPr>
        <w:t xml:space="preserve"> </w:t>
      </w:r>
      <w:r w:rsidRPr="003A38DA">
        <w:rPr>
          <w:rFonts w:eastAsia="Times New Roman" w:cstheme="minorHAnsi"/>
          <w:lang w:eastAsia="de-DE"/>
        </w:rPr>
        <w:t>sachlich und örtlich zuständig.</w:t>
      </w:r>
    </w:p>
    <w:p w14:paraId="21188ED3" w14:textId="0BDDB66B" w:rsidR="000F6892" w:rsidRDefault="000F6892" w:rsidP="00AB458C">
      <w:pPr>
        <w:tabs>
          <w:tab w:val="left" w:pos="433"/>
        </w:tabs>
        <w:spacing w:after="0" w:line="276" w:lineRule="auto"/>
        <w:ind w:left="-16" w:right="20"/>
        <w:jc w:val="both"/>
        <w:rPr>
          <w:rFonts w:eastAsia="Times New Roman" w:cstheme="minorHAnsi"/>
          <w:lang w:eastAsia="de-DE"/>
        </w:rPr>
      </w:pPr>
      <w:r w:rsidRPr="00AB458C">
        <w:rPr>
          <w:rFonts w:eastAsia="Times New Roman" w:cstheme="minorHAnsi"/>
          <w:lang w:eastAsia="de-DE"/>
        </w:rPr>
        <w:t xml:space="preserve">Der </w:t>
      </w:r>
      <w:r w:rsidR="00AB458C">
        <w:rPr>
          <w:rFonts w:eastAsia="Times New Roman" w:cstheme="minorHAnsi"/>
          <w:lang w:eastAsia="de-DE"/>
        </w:rPr>
        <w:t xml:space="preserve">Nutzungsberechtigte </w:t>
      </w:r>
      <w:r w:rsidRPr="00AB458C">
        <w:rPr>
          <w:rFonts w:eastAsia="Times New Roman" w:cstheme="minorHAnsi"/>
          <w:lang w:eastAsia="de-DE"/>
        </w:rPr>
        <w:t xml:space="preserve">ist als Inhaber einer Wegenutzungsberechtigung im Sinne von § 125 Abs. </w:t>
      </w:r>
      <w:r w:rsidR="00C13DEE" w:rsidRPr="00AB458C">
        <w:rPr>
          <w:rFonts w:eastAsia="Times New Roman" w:cstheme="minorHAnsi"/>
          <w:lang w:eastAsia="de-DE"/>
        </w:rPr>
        <w:t xml:space="preserve">2 </w:t>
      </w:r>
      <w:r w:rsidRPr="00AB458C">
        <w:rPr>
          <w:rFonts w:eastAsia="Times New Roman" w:cstheme="minorHAnsi"/>
          <w:lang w:eastAsia="de-DE"/>
        </w:rPr>
        <w:t>TKG befugt, Verkehrswege für öffentlichen Zwecken dienende</w:t>
      </w:r>
      <w:r w:rsidR="007C6AA7">
        <w:rPr>
          <w:rFonts w:eastAsia="Times New Roman" w:cstheme="minorHAnsi"/>
          <w:lang w:eastAsia="de-DE"/>
        </w:rPr>
        <w:t>n</w:t>
      </w:r>
      <w:r w:rsidRPr="00AB458C">
        <w:rPr>
          <w:rFonts w:eastAsia="Times New Roman" w:cstheme="minorHAnsi"/>
          <w:lang w:eastAsia="de-DE"/>
        </w:rPr>
        <w:t xml:space="preserve"> Telekommunikationslinien unentgeltlich zu benutzen, sofern insoweit nicht der Widmu</w:t>
      </w:r>
      <w:r w:rsidR="00F9530E">
        <w:rPr>
          <w:rFonts w:eastAsia="Times New Roman" w:cstheme="minorHAnsi"/>
          <w:lang w:eastAsia="de-DE"/>
        </w:rPr>
        <w:t xml:space="preserve">ngszweck der Verkehrswege dauerhaft </w:t>
      </w:r>
      <w:r w:rsidRPr="00AB458C">
        <w:rPr>
          <w:rFonts w:eastAsia="Times New Roman" w:cstheme="minorHAnsi"/>
          <w:lang w:eastAsia="de-DE"/>
        </w:rPr>
        <w:t xml:space="preserve">beschränkt wird. </w:t>
      </w:r>
    </w:p>
    <w:p w14:paraId="15AD4031" w14:textId="77777777" w:rsidR="00AB458C" w:rsidRDefault="00AB458C" w:rsidP="00AB458C">
      <w:pPr>
        <w:tabs>
          <w:tab w:val="left" w:pos="433"/>
        </w:tabs>
        <w:spacing w:after="0" w:line="276" w:lineRule="auto"/>
        <w:ind w:left="4" w:right="20"/>
        <w:jc w:val="both"/>
        <w:rPr>
          <w:rFonts w:eastAsia="Times New Roman" w:cstheme="minorHAnsi"/>
          <w:lang w:eastAsia="de-DE"/>
        </w:rPr>
      </w:pPr>
    </w:p>
    <w:p w14:paraId="55A08A01" w14:textId="245347A1" w:rsidR="00AB458C" w:rsidRDefault="00AB458C" w:rsidP="00AB458C">
      <w:pPr>
        <w:tabs>
          <w:tab w:val="left" w:pos="433"/>
        </w:tabs>
        <w:spacing w:after="0" w:line="276" w:lineRule="auto"/>
        <w:ind w:right="20"/>
        <w:jc w:val="both"/>
        <w:rPr>
          <w:rFonts w:eastAsia="Times New Roman" w:cstheme="minorHAnsi"/>
          <w:lang w:eastAsia="de-DE"/>
        </w:rPr>
      </w:pPr>
      <w:r>
        <w:rPr>
          <w:rFonts w:eastAsia="Times New Roman" w:cstheme="minorHAnsi"/>
          <w:lang w:eastAsia="de-DE"/>
        </w:rPr>
        <w:t>II.</w:t>
      </w:r>
    </w:p>
    <w:p w14:paraId="4C32B004" w14:textId="3F353673" w:rsidR="00445EAD" w:rsidRDefault="004B27DC" w:rsidP="00AB458C">
      <w:pPr>
        <w:tabs>
          <w:tab w:val="left" w:pos="433"/>
        </w:tabs>
        <w:spacing w:after="0" w:line="276" w:lineRule="auto"/>
        <w:ind w:right="20"/>
        <w:jc w:val="both"/>
        <w:rPr>
          <w:rFonts w:eastAsia="Times New Roman" w:cstheme="minorHAnsi"/>
          <w:lang w:eastAsia="de-DE"/>
        </w:rPr>
      </w:pPr>
      <w:r>
        <w:rPr>
          <w:rFonts w:eastAsia="Times New Roman" w:cstheme="minorHAnsi"/>
          <w:lang w:eastAsia="de-DE"/>
        </w:rPr>
        <w:t>1. Die</w:t>
      </w:r>
      <w:r w:rsidR="003C1A7F">
        <w:rPr>
          <w:rFonts w:eastAsia="Times New Roman" w:cstheme="minorHAnsi"/>
          <w:lang w:eastAsia="de-DE"/>
        </w:rPr>
        <w:t xml:space="preserve"> Nebenbestimmungen </w:t>
      </w:r>
      <w:r w:rsidR="003C1A7F" w:rsidRPr="003C1A7F">
        <w:rPr>
          <w:rFonts w:eastAsia="Times New Roman" w:cstheme="minorHAnsi"/>
          <w:lang w:eastAsia="de-DE"/>
        </w:rPr>
        <w:t>stellt sicher, dass nur ein Wegenutzungsberechtigter nach § 125 Abs. 1 TKG Baurecht erhält. Durch</w:t>
      </w:r>
      <w:r w:rsidR="00445EAD">
        <w:rPr>
          <w:rFonts w:eastAsia="Times New Roman" w:cstheme="minorHAnsi"/>
          <w:lang w:eastAsia="de-DE"/>
        </w:rPr>
        <w:t xml:space="preserve"> die</w:t>
      </w:r>
      <w:r w:rsidR="003C1A7F" w:rsidRPr="003C1A7F">
        <w:rPr>
          <w:rFonts w:eastAsia="Times New Roman" w:cstheme="minorHAnsi"/>
          <w:lang w:eastAsia="de-DE"/>
        </w:rPr>
        <w:t xml:space="preserve"> </w:t>
      </w:r>
      <w:r w:rsidR="00544BBF">
        <w:rPr>
          <w:rFonts w:eastAsia="Times New Roman" w:cstheme="minorHAnsi"/>
          <w:lang w:eastAsia="de-DE"/>
        </w:rPr>
        <w:t>Größe des Vorhabens</w:t>
      </w:r>
      <w:r w:rsidR="003C1A7F" w:rsidRPr="003C1A7F">
        <w:rPr>
          <w:rFonts w:eastAsia="Times New Roman" w:cstheme="minorHAnsi"/>
          <w:lang w:eastAsia="de-DE"/>
        </w:rPr>
        <w:t xml:space="preserve"> ist es notwendig, deren Fortbestand als Bedingung festzulegen.  </w:t>
      </w:r>
    </w:p>
    <w:p w14:paraId="7DCBE5C9" w14:textId="77777777" w:rsidR="00445EAD" w:rsidRDefault="00445EAD" w:rsidP="00AB458C">
      <w:pPr>
        <w:tabs>
          <w:tab w:val="left" w:pos="433"/>
        </w:tabs>
        <w:spacing w:after="0" w:line="276" w:lineRule="auto"/>
        <w:ind w:right="20"/>
        <w:jc w:val="both"/>
        <w:rPr>
          <w:rFonts w:eastAsia="Times New Roman" w:cstheme="minorHAnsi"/>
          <w:lang w:eastAsia="de-DE"/>
        </w:rPr>
      </w:pPr>
    </w:p>
    <w:p w14:paraId="29EFA51C" w14:textId="1E62B6C1" w:rsidR="003C1A7F" w:rsidRDefault="004B27DC" w:rsidP="00AB458C">
      <w:pPr>
        <w:tabs>
          <w:tab w:val="left" w:pos="433"/>
        </w:tabs>
        <w:spacing w:after="0" w:line="276" w:lineRule="auto"/>
        <w:ind w:right="20"/>
        <w:jc w:val="both"/>
        <w:rPr>
          <w:rFonts w:eastAsia="Times New Roman" w:cstheme="minorHAnsi"/>
          <w:lang w:eastAsia="de-DE"/>
        </w:rPr>
      </w:pPr>
      <w:r>
        <w:rPr>
          <w:rFonts w:eastAsia="Times New Roman" w:cstheme="minorHAnsi"/>
          <w:lang w:eastAsia="de-DE"/>
        </w:rPr>
        <w:t>2. Ziffer 2</w:t>
      </w:r>
      <w:r w:rsidR="00A612F5">
        <w:rPr>
          <w:rFonts w:eastAsia="Times New Roman" w:cstheme="minorHAnsi"/>
          <w:lang w:eastAsia="de-DE"/>
        </w:rPr>
        <w:t xml:space="preserve"> ist erforderlich, da der Vorhabenträger</w:t>
      </w:r>
      <w:r w:rsidR="006C43E9">
        <w:rPr>
          <w:rFonts w:eastAsia="Times New Roman" w:cstheme="minorHAnsi"/>
          <w:lang w:eastAsia="de-DE"/>
        </w:rPr>
        <w:t xml:space="preserve"> als</w:t>
      </w:r>
      <w:r w:rsidR="00A612F5">
        <w:rPr>
          <w:rFonts w:eastAsia="Times New Roman" w:cstheme="minorHAnsi"/>
          <w:lang w:eastAsia="de-DE"/>
        </w:rPr>
        <w:t xml:space="preserve"> </w:t>
      </w:r>
      <w:r w:rsidR="0002465E">
        <w:rPr>
          <w:rFonts w:eastAsia="Times New Roman" w:cstheme="minorHAnsi"/>
          <w:lang w:eastAsia="de-DE"/>
        </w:rPr>
        <w:t>Nutzungsberechtigte</w:t>
      </w:r>
      <w:r w:rsidR="000959C7">
        <w:rPr>
          <w:rFonts w:eastAsia="Times New Roman" w:cstheme="minorHAnsi"/>
          <w:lang w:eastAsia="de-DE"/>
        </w:rPr>
        <w:t>r</w:t>
      </w:r>
      <w:r w:rsidR="006C43E9">
        <w:rPr>
          <w:rFonts w:eastAsia="Times New Roman" w:cstheme="minorHAnsi"/>
          <w:lang w:eastAsia="de-DE"/>
        </w:rPr>
        <w:t xml:space="preserve"> der Verantwortliche des Ausbauvorhabens</w:t>
      </w:r>
      <w:r w:rsidR="0002465E">
        <w:rPr>
          <w:rFonts w:eastAsia="Times New Roman" w:cstheme="minorHAnsi"/>
          <w:lang w:eastAsia="de-DE"/>
        </w:rPr>
        <w:t xml:space="preserve"> ist und bei auftretenden Problemen eine verantwortliche Person zur Verfügung stehen muss.</w:t>
      </w:r>
    </w:p>
    <w:p w14:paraId="20653FE1" w14:textId="53533AB0" w:rsidR="008E78AB" w:rsidRDefault="008E78AB" w:rsidP="00AB458C">
      <w:pPr>
        <w:tabs>
          <w:tab w:val="left" w:pos="433"/>
        </w:tabs>
        <w:spacing w:after="0" w:line="276" w:lineRule="auto"/>
        <w:ind w:right="20"/>
        <w:jc w:val="both"/>
        <w:rPr>
          <w:rFonts w:eastAsia="Times New Roman" w:cstheme="minorHAnsi"/>
          <w:lang w:eastAsia="de-DE"/>
        </w:rPr>
      </w:pPr>
    </w:p>
    <w:p w14:paraId="3AFF4F99" w14:textId="05BE6D63" w:rsidR="008E78AB" w:rsidRPr="00B234BD" w:rsidRDefault="0026524B">
      <w:pPr>
        <w:tabs>
          <w:tab w:val="left" w:pos="433"/>
        </w:tabs>
        <w:spacing w:after="0" w:line="276" w:lineRule="auto"/>
        <w:ind w:right="20"/>
        <w:jc w:val="both"/>
        <w:rPr>
          <w:rFonts w:eastAsia="Times New Roman" w:cstheme="minorHAnsi"/>
          <w:lang w:eastAsia="de-DE"/>
        </w:rPr>
      </w:pPr>
      <w:r>
        <w:rPr>
          <w:rFonts w:eastAsia="Times New Roman" w:cstheme="minorHAnsi"/>
          <w:lang w:eastAsia="de-DE"/>
        </w:rPr>
        <w:t>3.</w:t>
      </w:r>
      <w:r w:rsidR="008E78AB" w:rsidRPr="00B234BD">
        <w:rPr>
          <w:rFonts w:eastAsia="Times New Roman" w:cstheme="minorHAnsi"/>
          <w:lang w:eastAsia="de-DE"/>
        </w:rPr>
        <w:t xml:space="preserve"> Der Wegebaulastträger hat ein berechtigtes Interesse, dass nur zuverlässige und sachkundige Unternehmen mit den Bauarbeiten beauftragt werden. Es ist daher zulässig vom Nutzungsberechtigten Nachweise hierrüber zu verlangen. Das Nachweisverlangen ist auch verhältnismäßig. Es ist dem Nutzungsberechtigten überlassen, zu entscheiden, wie er die Zuverlässigkeit und Sachkunde des beauftragten Unternehmens geeignet nachweist bzw. glaubhaft macht. Beispielweise können 3 Referenzen über vergleichbare Bautätigkeiten der ausführenden Tiefbaufirma vorgelegt werden. Auch die Vorlage einer Handwerkskarte ist geeignet.</w:t>
      </w:r>
    </w:p>
    <w:p w14:paraId="10E59A0A" w14:textId="77777777" w:rsidR="008E78AB" w:rsidRDefault="008E78AB" w:rsidP="00AB458C">
      <w:pPr>
        <w:tabs>
          <w:tab w:val="left" w:pos="433"/>
        </w:tabs>
        <w:spacing w:after="0" w:line="276" w:lineRule="auto"/>
        <w:ind w:right="20"/>
        <w:jc w:val="both"/>
        <w:rPr>
          <w:rFonts w:eastAsia="Times New Roman" w:cstheme="minorHAnsi"/>
          <w:lang w:eastAsia="de-DE"/>
        </w:rPr>
      </w:pPr>
    </w:p>
    <w:p w14:paraId="12AF594C" w14:textId="56B0DE96" w:rsidR="008E78AB" w:rsidRPr="00B234BD" w:rsidRDefault="004B27DC" w:rsidP="004B27DC">
      <w:pPr>
        <w:tabs>
          <w:tab w:val="left" w:pos="433"/>
        </w:tabs>
        <w:spacing w:after="0" w:line="276" w:lineRule="auto"/>
        <w:ind w:right="20"/>
        <w:jc w:val="both"/>
        <w:rPr>
          <w:rFonts w:eastAsia="Times New Roman" w:cstheme="minorHAnsi"/>
          <w:lang w:eastAsia="de-DE"/>
        </w:rPr>
      </w:pPr>
      <w:r>
        <w:rPr>
          <w:rFonts w:eastAsia="Times New Roman" w:cstheme="minorHAnsi"/>
          <w:lang w:eastAsia="de-DE"/>
        </w:rPr>
        <w:t>5.</w:t>
      </w:r>
      <w:r w:rsidR="008E78AB" w:rsidRPr="00B234BD">
        <w:rPr>
          <w:rFonts w:eastAsia="Times New Roman" w:cstheme="minorHAnsi"/>
          <w:lang w:eastAsia="de-DE"/>
        </w:rPr>
        <w:t xml:space="preserve"> Der Baueinweisungstermin ist notwendig, um den Zustand und den Bestand der von den Baumaßnahmen betroffene Fläche (Ist-Zustand) feststellen zu können. Die Dokumentation ist im beiderseitigen Interesse.</w:t>
      </w:r>
    </w:p>
    <w:p w14:paraId="70BE5A5E" w14:textId="77777777" w:rsidR="006C43E9" w:rsidRDefault="006C43E9" w:rsidP="00AB458C">
      <w:pPr>
        <w:tabs>
          <w:tab w:val="left" w:pos="433"/>
        </w:tabs>
        <w:spacing w:after="0" w:line="276" w:lineRule="auto"/>
        <w:ind w:right="20"/>
        <w:jc w:val="both"/>
        <w:rPr>
          <w:rFonts w:eastAsia="Times New Roman" w:cstheme="minorHAnsi"/>
          <w:lang w:eastAsia="de-DE"/>
        </w:rPr>
      </w:pPr>
    </w:p>
    <w:p w14:paraId="7BFF2D22" w14:textId="5D50DF8C" w:rsidR="00454FF8" w:rsidRDefault="00454FF8" w:rsidP="00AB458C">
      <w:pPr>
        <w:tabs>
          <w:tab w:val="left" w:pos="433"/>
        </w:tabs>
        <w:spacing w:after="0" w:line="276" w:lineRule="auto"/>
        <w:ind w:right="20"/>
        <w:jc w:val="both"/>
        <w:rPr>
          <w:rFonts w:eastAsia="Times New Roman" w:cstheme="minorHAnsi"/>
          <w:lang w:eastAsia="de-DE"/>
        </w:rPr>
      </w:pPr>
      <w:r>
        <w:rPr>
          <w:rFonts w:eastAsia="Times New Roman" w:cstheme="minorHAnsi"/>
          <w:lang w:eastAsia="de-DE"/>
        </w:rPr>
        <w:t>Die Nebenbestimmungen</w:t>
      </w:r>
      <w:r w:rsidR="00052149">
        <w:rPr>
          <w:rFonts w:eastAsia="Times New Roman" w:cstheme="minorHAnsi"/>
          <w:lang w:eastAsia="de-DE"/>
        </w:rPr>
        <w:t xml:space="preserve"> unter</w:t>
      </w:r>
      <w:r w:rsidR="00A612F5">
        <w:rPr>
          <w:rFonts w:eastAsia="Times New Roman" w:cstheme="minorHAnsi"/>
          <w:lang w:eastAsia="de-DE"/>
        </w:rPr>
        <w:t xml:space="preserve"> </w:t>
      </w:r>
      <w:r w:rsidR="00544BBF">
        <w:rPr>
          <w:rFonts w:eastAsia="Times New Roman" w:cstheme="minorHAnsi"/>
          <w:lang w:eastAsia="de-DE"/>
        </w:rPr>
        <w:t>4</w:t>
      </w:r>
      <w:r>
        <w:rPr>
          <w:rFonts w:eastAsia="Times New Roman" w:cstheme="minorHAnsi"/>
          <w:lang w:eastAsia="de-DE"/>
        </w:rPr>
        <w:t xml:space="preserve">. </w:t>
      </w:r>
      <w:r w:rsidR="003C1A7F">
        <w:rPr>
          <w:rFonts w:eastAsia="Times New Roman" w:cstheme="minorHAnsi"/>
          <w:lang w:eastAsia="de-DE"/>
        </w:rPr>
        <w:t>b</w:t>
      </w:r>
      <w:r>
        <w:rPr>
          <w:rFonts w:eastAsia="Times New Roman" w:cstheme="minorHAnsi"/>
          <w:lang w:eastAsia="de-DE"/>
        </w:rPr>
        <w:t xml:space="preserve">is </w:t>
      </w:r>
      <w:r w:rsidR="00405558">
        <w:rPr>
          <w:rFonts w:eastAsia="Times New Roman" w:cstheme="minorHAnsi"/>
          <w:lang w:eastAsia="de-DE"/>
        </w:rPr>
        <w:t>6</w:t>
      </w:r>
      <w:r>
        <w:rPr>
          <w:rFonts w:eastAsia="Times New Roman" w:cstheme="minorHAnsi"/>
          <w:lang w:eastAsia="de-DE"/>
        </w:rPr>
        <w:t>. dienen der Einhaltung der anerkannten Regeln der Technik nach § 127 Abs. 8 S. 1 TKG</w:t>
      </w:r>
      <w:r w:rsidR="00860BBF">
        <w:rPr>
          <w:rFonts w:eastAsia="Times New Roman" w:cstheme="minorHAnsi"/>
          <w:lang w:eastAsia="de-DE"/>
        </w:rPr>
        <w:t xml:space="preserve"> </w:t>
      </w:r>
      <w:r>
        <w:rPr>
          <w:rFonts w:eastAsia="Times New Roman" w:cstheme="minorHAnsi"/>
          <w:lang w:eastAsia="de-DE"/>
        </w:rPr>
        <w:t>sowie der Überprüfung deren Einhaltung.</w:t>
      </w:r>
    </w:p>
    <w:p w14:paraId="09A47A17" w14:textId="77777777" w:rsidR="00454FF8" w:rsidRPr="00AB458C" w:rsidRDefault="00454FF8" w:rsidP="00AB458C">
      <w:pPr>
        <w:tabs>
          <w:tab w:val="left" w:pos="433"/>
        </w:tabs>
        <w:spacing w:after="0" w:line="276" w:lineRule="auto"/>
        <w:ind w:right="20"/>
        <w:jc w:val="both"/>
        <w:rPr>
          <w:rFonts w:eastAsia="Times New Roman" w:cstheme="minorHAnsi"/>
          <w:lang w:eastAsia="de-DE"/>
        </w:rPr>
      </w:pPr>
    </w:p>
    <w:p w14:paraId="462C04FA" w14:textId="14411D89" w:rsidR="000F6892" w:rsidRDefault="000F6892" w:rsidP="000F6892">
      <w:pPr>
        <w:spacing w:after="0" w:line="276" w:lineRule="auto"/>
        <w:ind w:left="4" w:right="20"/>
        <w:jc w:val="both"/>
        <w:rPr>
          <w:rFonts w:eastAsia="Times New Roman" w:cstheme="minorHAnsi"/>
          <w:lang w:eastAsia="de-DE"/>
        </w:rPr>
      </w:pPr>
      <w:r w:rsidRPr="003A38DA">
        <w:rPr>
          <w:rFonts w:eastAsia="Times New Roman" w:cstheme="minorHAnsi"/>
          <w:lang w:eastAsia="de-DE"/>
        </w:rPr>
        <w:t xml:space="preserve">Die Nebenbestimmungen im Sinne von § 127 Abs. 8 TKG sind diskriminierungsfrei gestaltet, da sie dem Grundsatz der Verhältnismäßigkeit entsprechen und keine Ungleichbehandlung des </w:t>
      </w:r>
      <w:r w:rsidR="00457FE8">
        <w:rPr>
          <w:rFonts w:eastAsia="Times New Roman" w:cstheme="minorHAnsi"/>
          <w:lang w:eastAsia="de-DE"/>
        </w:rPr>
        <w:t>Nutzungs</w:t>
      </w:r>
      <w:r w:rsidR="003C1A7F">
        <w:rPr>
          <w:rFonts w:eastAsia="Times New Roman" w:cstheme="minorHAnsi"/>
          <w:lang w:eastAsia="de-DE"/>
        </w:rPr>
        <w:t>berechtigten</w:t>
      </w:r>
      <w:r w:rsidRPr="003A38DA">
        <w:rPr>
          <w:rFonts w:eastAsia="Times New Roman" w:cstheme="minorHAnsi"/>
          <w:lang w:eastAsia="de-DE"/>
        </w:rPr>
        <w:t xml:space="preserve"> im Vergleich zu anderen darstellen.</w:t>
      </w:r>
    </w:p>
    <w:p w14:paraId="2116D794" w14:textId="04591532" w:rsidR="00784345" w:rsidRDefault="00784345" w:rsidP="000F6892">
      <w:pPr>
        <w:spacing w:after="0" w:line="276" w:lineRule="auto"/>
        <w:ind w:left="4" w:right="20"/>
        <w:jc w:val="both"/>
        <w:rPr>
          <w:rFonts w:eastAsia="Times New Roman" w:cstheme="minorHAnsi"/>
          <w:lang w:eastAsia="de-DE"/>
        </w:rPr>
      </w:pPr>
    </w:p>
    <w:p w14:paraId="688EDD21" w14:textId="73A9FDBB" w:rsidR="00784345" w:rsidRDefault="00784345" w:rsidP="000F6892">
      <w:pPr>
        <w:spacing w:after="0" w:line="276" w:lineRule="auto"/>
        <w:ind w:left="4" w:right="20"/>
        <w:jc w:val="both"/>
        <w:rPr>
          <w:rFonts w:eastAsia="Times New Roman" w:cstheme="minorHAnsi"/>
          <w:lang w:eastAsia="de-DE"/>
        </w:rPr>
      </w:pPr>
      <w:r>
        <w:rPr>
          <w:rFonts w:eastAsia="Times New Roman" w:cstheme="minorHAnsi"/>
          <w:lang w:eastAsia="de-DE"/>
        </w:rPr>
        <w:t>III.</w:t>
      </w:r>
    </w:p>
    <w:p w14:paraId="3D2284D0" w14:textId="2991D40B" w:rsidR="00784345" w:rsidRDefault="00784345" w:rsidP="00BB19A6">
      <w:pPr>
        <w:pStyle w:val="Listenabsatz"/>
        <w:numPr>
          <w:ilvl w:val="0"/>
          <w:numId w:val="26"/>
        </w:numPr>
        <w:spacing w:after="0" w:line="276" w:lineRule="auto"/>
        <w:ind w:right="20"/>
        <w:jc w:val="both"/>
        <w:rPr>
          <w:rFonts w:eastAsia="Times New Roman" w:cstheme="minorHAnsi"/>
          <w:lang w:eastAsia="de-DE"/>
        </w:rPr>
      </w:pPr>
      <w:r w:rsidRPr="00BB19A6">
        <w:rPr>
          <w:rFonts w:eastAsia="Times New Roman" w:cstheme="minorHAnsi"/>
          <w:lang w:eastAsia="de-DE"/>
        </w:rPr>
        <w:t>Die Beendigungs- und Instandsetzungsmitteilungen sind erforderlich, damit der Wegebaulastträger rechtzeitig Kenntnis über den jeweiligen Abschluss der Arbeiten am Verkehrsweg erlangt.</w:t>
      </w:r>
    </w:p>
    <w:p w14:paraId="5A806ABC" w14:textId="77777777" w:rsidR="00BB19A6" w:rsidRPr="000455F9" w:rsidRDefault="00BB19A6" w:rsidP="00B234BD">
      <w:pPr>
        <w:spacing w:after="0" w:line="276" w:lineRule="auto"/>
        <w:ind w:right="20"/>
        <w:jc w:val="both"/>
        <w:rPr>
          <w:rFonts w:eastAsia="Times New Roman" w:cstheme="minorHAnsi"/>
          <w:lang w:eastAsia="de-DE"/>
        </w:rPr>
      </w:pPr>
    </w:p>
    <w:p w14:paraId="704DED43" w14:textId="0B8B85BE" w:rsidR="00784345" w:rsidRDefault="00784345" w:rsidP="00BB19A6">
      <w:pPr>
        <w:pStyle w:val="Listenabsatz"/>
        <w:numPr>
          <w:ilvl w:val="0"/>
          <w:numId w:val="26"/>
        </w:numPr>
        <w:spacing w:after="0" w:line="276" w:lineRule="auto"/>
        <w:ind w:right="20"/>
        <w:jc w:val="both"/>
        <w:rPr>
          <w:rFonts w:eastAsia="Times New Roman" w:cstheme="minorHAnsi"/>
          <w:lang w:eastAsia="de-DE"/>
        </w:rPr>
      </w:pPr>
      <w:r w:rsidRPr="00BB19A6">
        <w:rPr>
          <w:rFonts w:eastAsia="Times New Roman" w:cstheme="minorHAnsi"/>
          <w:lang w:eastAsia="de-DE"/>
        </w:rPr>
        <w:lastRenderedPageBreak/>
        <w:t>Ein gemeinsamer Besichtigungstermin für die Übernahme ist notwendig, um zu überprüfen, dass der Verkehrsweg wieder ordnungsgemäß instandgesetzt wurde, und gehört zum Bauablauf. Hierfür ist eine Terminvereinbarung notwendig. Die Niederschrift dient der Dokumentation.</w:t>
      </w:r>
    </w:p>
    <w:p w14:paraId="02967C87" w14:textId="6D09E5EC" w:rsidR="00BB19A6" w:rsidRPr="00BB19A6" w:rsidRDefault="00BB19A6" w:rsidP="00BB19A6">
      <w:pPr>
        <w:spacing w:after="0" w:line="276" w:lineRule="auto"/>
        <w:ind w:right="20"/>
        <w:jc w:val="both"/>
        <w:rPr>
          <w:rFonts w:eastAsia="Times New Roman" w:cstheme="minorHAnsi"/>
          <w:lang w:eastAsia="de-DE"/>
        </w:rPr>
      </w:pPr>
    </w:p>
    <w:p w14:paraId="62786775" w14:textId="2FC67A42" w:rsidR="00784345" w:rsidRDefault="00784345" w:rsidP="00BB19A6">
      <w:pPr>
        <w:pStyle w:val="Listenabsatz"/>
        <w:numPr>
          <w:ilvl w:val="0"/>
          <w:numId w:val="26"/>
        </w:numPr>
        <w:spacing w:after="0" w:line="276" w:lineRule="auto"/>
        <w:ind w:right="20"/>
        <w:jc w:val="both"/>
        <w:rPr>
          <w:rFonts w:eastAsia="Times New Roman" w:cstheme="minorHAnsi"/>
          <w:lang w:eastAsia="de-DE"/>
        </w:rPr>
      </w:pPr>
      <w:r w:rsidRPr="00BB19A6">
        <w:rPr>
          <w:rFonts w:eastAsia="Times New Roman" w:cstheme="minorHAnsi"/>
          <w:lang w:eastAsia="de-DE"/>
        </w:rPr>
        <w:t>Um Kenntnis über die konkrete Lage und Dimensionierung der TK-Linie nach Bauabschluss zu haben, ist es erforderlich, dem Wegebaulastträger das Datenblatt bzw. die Bestandspläne zu übermitteln.</w:t>
      </w:r>
    </w:p>
    <w:p w14:paraId="6C4D02A0" w14:textId="4054C726" w:rsidR="00BB19A6" w:rsidRPr="00BB19A6" w:rsidRDefault="00BB19A6" w:rsidP="00BB19A6">
      <w:pPr>
        <w:spacing w:after="0" w:line="276" w:lineRule="auto"/>
        <w:ind w:right="20"/>
        <w:jc w:val="both"/>
        <w:rPr>
          <w:rFonts w:eastAsia="Times New Roman" w:cstheme="minorHAnsi"/>
          <w:lang w:eastAsia="de-DE"/>
        </w:rPr>
      </w:pPr>
    </w:p>
    <w:p w14:paraId="14A62B7B" w14:textId="029CF620" w:rsidR="00BB19A6" w:rsidRPr="00B234BD" w:rsidRDefault="00784345" w:rsidP="00B234BD">
      <w:pPr>
        <w:pStyle w:val="Listenabsatz"/>
        <w:numPr>
          <w:ilvl w:val="0"/>
          <w:numId w:val="26"/>
        </w:numPr>
        <w:spacing w:after="0" w:line="276" w:lineRule="auto"/>
        <w:ind w:right="20"/>
        <w:jc w:val="both"/>
        <w:rPr>
          <w:rFonts w:eastAsia="Times New Roman" w:cstheme="minorHAnsi"/>
          <w:u w:val="single"/>
          <w:lang w:eastAsia="de-DE"/>
        </w:rPr>
      </w:pPr>
      <w:r w:rsidRPr="00BB19A6">
        <w:rPr>
          <w:rFonts w:eastAsia="Times New Roman" w:cstheme="minorHAnsi"/>
          <w:lang w:eastAsia="de-DE"/>
        </w:rPr>
        <w:t xml:space="preserve">Ein Nachweis für die Wiederherstellung des Leitungsgrabens/-schlitzes, das verwendete </w:t>
      </w:r>
      <w:proofErr w:type="spellStart"/>
      <w:r w:rsidRPr="00BB19A6">
        <w:rPr>
          <w:rFonts w:eastAsia="Times New Roman" w:cstheme="minorHAnsi"/>
          <w:lang w:eastAsia="de-DE"/>
        </w:rPr>
        <w:t>Verfüllmaterial</w:t>
      </w:r>
      <w:proofErr w:type="spellEnd"/>
      <w:r w:rsidRPr="00BB19A6">
        <w:rPr>
          <w:rFonts w:eastAsia="Times New Roman" w:cstheme="minorHAnsi"/>
          <w:lang w:eastAsia="de-DE"/>
        </w:rPr>
        <w:t xml:space="preserve"> und die Verdichtung ist nach den anerkannten Regeln der Technik dem Wegebaulastträger vorzulegen.</w:t>
      </w:r>
    </w:p>
    <w:p w14:paraId="0E432C75" w14:textId="77777777" w:rsidR="00BB19A6" w:rsidRDefault="00BB19A6" w:rsidP="000F6892">
      <w:pPr>
        <w:spacing w:after="0" w:line="276" w:lineRule="auto"/>
        <w:ind w:left="1"/>
        <w:jc w:val="both"/>
        <w:rPr>
          <w:rFonts w:eastAsia="Times New Roman" w:cstheme="minorHAnsi"/>
          <w:u w:val="single"/>
          <w:lang w:eastAsia="de-DE"/>
        </w:rPr>
      </w:pPr>
    </w:p>
    <w:p w14:paraId="5B952984" w14:textId="0588FD15" w:rsidR="00052149" w:rsidRDefault="00784345" w:rsidP="000F6892">
      <w:pPr>
        <w:spacing w:after="0" w:line="276" w:lineRule="auto"/>
        <w:ind w:left="1"/>
        <w:jc w:val="both"/>
        <w:rPr>
          <w:rFonts w:eastAsia="Times New Roman" w:cstheme="minorHAnsi"/>
          <w:lang w:eastAsia="de-DE"/>
        </w:rPr>
      </w:pPr>
      <w:r>
        <w:rPr>
          <w:rFonts w:eastAsia="Times New Roman" w:cstheme="minorHAnsi"/>
          <w:lang w:eastAsia="de-DE"/>
        </w:rPr>
        <w:t>IV</w:t>
      </w:r>
      <w:r w:rsidR="00052149">
        <w:rPr>
          <w:rFonts w:eastAsia="Times New Roman" w:cstheme="minorHAnsi"/>
          <w:lang w:eastAsia="de-DE"/>
        </w:rPr>
        <w:t>.</w:t>
      </w:r>
      <w:r w:rsidR="00B234BD">
        <w:rPr>
          <w:rFonts w:eastAsia="Times New Roman" w:cstheme="minorHAnsi"/>
          <w:lang w:eastAsia="de-DE"/>
        </w:rPr>
        <w:t>*</w:t>
      </w:r>
    </w:p>
    <w:p w14:paraId="1A37BB50" w14:textId="700FCD2A" w:rsidR="00052149" w:rsidRDefault="00052149" w:rsidP="000F6892">
      <w:pPr>
        <w:spacing w:after="0" w:line="276" w:lineRule="auto"/>
        <w:ind w:left="1"/>
        <w:jc w:val="both"/>
        <w:rPr>
          <w:rFonts w:eastAsia="Times New Roman" w:cstheme="minorHAnsi"/>
          <w:lang w:eastAsia="de-DE"/>
        </w:rPr>
      </w:pPr>
      <w:r>
        <w:rPr>
          <w:rFonts w:eastAsia="Times New Roman" w:cstheme="minorHAnsi"/>
          <w:lang w:eastAsia="de-DE"/>
        </w:rPr>
        <w:t xml:space="preserve">Die </w:t>
      </w:r>
      <w:r w:rsidR="001D6016">
        <w:rPr>
          <w:rFonts w:eastAsia="Times New Roman" w:cstheme="minorHAnsi"/>
          <w:lang w:eastAsia="de-DE"/>
        </w:rPr>
        <w:t>Ausnahmen</w:t>
      </w:r>
      <w:r>
        <w:rPr>
          <w:rFonts w:eastAsia="Times New Roman" w:cstheme="minorHAnsi"/>
          <w:lang w:eastAsia="de-DE"/>
        </w:rPr>
        <w:t xml:space="preserve"> sind aus</w:t>
      </w:r>
      <w:r w:rsidR="006C43E9">
        <w:rPr>
          <w:rFonts w:eastAsia="Times New Roman" w:cstheme="minorHAnsi"/>
          <w:lang w:eastAsia="de-DE"/>
        </w:rPr>
        <w:t xml:space="preserve"> den</w:t>
      </w:r>
      <w:r>
        <w:rPr>
          <w:rFonts w:eastAsia="Times New Roman" w:cstheme="minorHAnsi"/>
          <w:lang w:eastAsia="de-DE"/>
        </w:rPr>
        <w:t xml:space="preserve"> folgenden Gründen geboten:</w:t>
      </w:r>
    </w:p>
    <w:p w14:paraId="203C93CF" w14:textId="4EFF34F4" w:rsidR="00E75C31" w:rsidRDefault="00E75C31" w:rsidP="000F6892">
      <w:pPr>
        <w:spacing w:after="0" w:line="276" w:lineRule="auto"/>
        <w:ind w:left="1"/>
        <w:jc w:val="both"/>
        <w:rPr>
          <w:rFonts w:eastAsia="Times New Roman" w:cstheme="minorHAnsi"/>
          <w:lang w:eastAsia="de-DE"/>
        </w:rPr>
      </w:pPr>
    </w:p>
    <w:p w14:paraId="2F9F5CCB" w14:textId="22EAB2BC" w:rsidR="00E75C31" w:rsidRDefault="00E75C31" w:rsidP="000F6892">
      <w:pPr>
        <w:spacing w:after="0" w:line="276" w:lineRule="auto"/>
        <w:ind w:left="1"/>
        <w:jc w:val="both"/>
        <w:rPr>
          <w:rFonts w:eastAsia="Times New Roman" w:cstheme="minorHAnsi"/>
          <w:lang w:eastAsia="de-DE"/>
        </w:rPr>
      </w:pPr>
      <w:r>
        <w:rPr>
          <w:rFonts w:eastAsia="Times New Roman" w:cstheme="minorHAnsi"/>
          <w:lang w:eastAsia="de-DE"/>
        </w:rPr>
        <w:t>1.</w:t>
      </w:r>
    </w:p>
    <w:p w14:paraId="20D78D99" w14:textId="085FDC02" w:rsidR="00E75C31" w:rsidRDefault="00E75C31" w:rsidP="000F6892">
      <w:pPr>
        <w:spacing w:after="0" w:line="276" w:lineRule="auto"/>
        <w:ind w:left="1"/>
        <w:jc w:val="both"/>
        <w:rPr>
          <w:rFonts w:eastAsia="Times New Roman" w:cstheme="minorHAnsi"/>
          <w:lang w:eastAsia="de-DE"/>
        </w:rPr>
      </w:pPr>
    </w:p>
    <w:p w14:paraId="6087FFC2" w14:textId="26855B2B" w:rsidR="00E75C31" w:rsidRDefault="00E75C31" w:rsidP="000F6892">
      <w:pPr>
        <w:spacing w:after="0" w:line="276" w:lineRule="auto"/>
        <w:ind w:left="1"/>
        <w:jc w:val="both"/>
        <w:rPr>
          <w:rFonts w:eastAsia="Times New Roman" w:cstheme="minorHAnsi"/>
          <w:lang w:eastAsia="de-DE"/>
        </w:rPr>
      </w:pPr>
      <w:r>
        <w:rPr>
          <w:rFonts w:eastAsia="Times New Roman" w:cstheme="minorHAnsi"/>
          <w:lang w:eastAsia="de-DE"/>
        </w:rPr>
        <w:t>2.</w:t>
      </w:r>
    </w:p>
    <w:p w14:paraId="6F16CB58" w14:textId="77777777" w:rsidR="00052149" w:rsidRDefault="00052149" w:rsidP="00B234BD">
      <w:pPr>
        <w:spacing w:after="0" w:line="276" w:lineRule="auto"/>
        <w:jc w:val="both"/>
        <w:rPr>
          <w:rFonts w:eastAsia="Times New Roman" w:cstheme="minorHAnsi"/>
          <w:lang w:eastAsia="de-DE"/>
        </w:rPr>
      </w:pPr>
    </w:p>
    <w:p w14:paraId="6E2655B8" w14:textId="256A00F8" w:rsidR="00D70EE4" w:rsidRDefault="00D70EE4" w:rsidP="000F6892">
      <w:pPr>
        <w:spacing w:after="0" w:line="276" w:lineRule="auto"/>
        <w:ind w:left="1"/>
        <w:jc w:val="both"/>
        <w:rPr>
          <w:rFonts w:eastAsia="Times New Roman" w:cstheme="minorHAnsi"/>
          <w:lang w:eastAsia="de-DE"/>
        </w:rPr>
      </w:pPr>
      <w:r>
        <w:rPr>
          <w:rFonts w:eastAsia="Times New Roman" w:cstheme="minorHAnsi"/>
          <w:lang w:eastAsia="de-DE"/>
        </w:rPr>
        <w:t>X</w:t>
      </w:r>
      <w:r w:rsidR="00E75C31">
        <w:rPr>
          <w:rFonts w:eastAsia="Times New Roman" w:cstheme="minorHAnsi"/>
          <w:lang w:eastAsia="de-DE"/>
        </w:rPr>
        <w:t>I</w:t>
      </w:r>
      <w:r>
        <w:rPr>
          <w:rFonts w:eastAsia="Times New Roman" w:cstheme="minorHAnsi"/>
          <w:lang w:eastAsia="de-DE"/>
        </w:rPr>
        <w:t>.</w:t>
      </w:r>
    </w:p>
    <w:p w14:paraId="626DD45B" w14:textId="48ABF67A" w:rsidR="000F6892" w:rsidRDefault="000F6892" w:rsidP="000F6892">
      <w:pPr>
        <w:spacing w:after="0" w:line="276" w:lineRule="auto"/>
        <w:ind w:left="1"/>
        <w:jc w:val="both"/>
        <w:rPr>
          <w:rFonts w:eastAsia="Times New Roman" w:cstheme="minorHAnsi"/>
          <w:lang w:eastAsia="de-DE"/>
        </w:rPr>
      </w:pPr>
      <w:r w:rsidRPr="003A38DA">
        <w:rPr>
          <w:rFonts w:eastAsia="Times New Roman" w:cstheme="minorHAnsi"/>
          <w:lang w:eastAsia="de-DE"/>
        </w:rPr>
        <w:t>Ein Benutzungsentgelt wird nicht erhoben</w:t>
      </w:r>
      <w:r w:rsidR="00120C6A">
        <w:rPr>
          <w:rFonts w:eastAsia="Times New Roman" w:cstheme="minorHAnsi"/>
          <w:lang w:eastAsia="de-DE"/>
        </w:rPr>
        <w:t xml:space="preserve"> (</w:t>
      </w:r>
      <w:r w:rsidRPr="003A38DA">
        <w:rPr>
          <w:rFonts w:eastAsia="Times New Roman" w:cstheme="minorHAnsi"/>
          <w:lang w:eastAsia="de-DE"/>
        </w:rPr>
        <w:t>§ 125 Abs. 1 Satz 1 TKG</w:t>
      </w:r>
      <w:r w:rsidR="00120C6A">
        <w:rPr>
          <w:rFonts w:eastAsia="Times New Roman" w:cstheme="minorHAnsi"/>
          <w:lang w:eastAsia="de-DE"/>
        </w:rPr>
        <w:t>)</w:t>
      </w:r>
      <w:r w:rsidRPr="003A38DA">
        <w:rPr>
          <w:rFonts w:eastAsia="Times New Roman" w:cstheme="minorHAnsi"/>
          <w:lang w:eastAsia="de-DE"/>
        </w:rPr>
        <w:t xml:space="preserve">. Die Festsetzung der davon zu unterscheidenden Verwaltungsgebühren beruht auf (Bundesstraßen: ................... </w:t>
      </w:r>
      <w:r w:rsidR="004B56C1">
        <w:rPr>
          <w:rFonts w:eastAsia="Times New Roman" w:cstheme="minorHAnsi"/>
          <w:lang w:eastAsia="de-DE"/>
        </w:rPr>
        <w:t>Staats</w:t>
      </w:r>
      <w:r w:rsidR="004B56C1" w:rsidRPr="003A38DA">
        <w:rPr>
          <w:rFonts w:eastAsia="Times New Roman" w:cstheme="minorHAnsi"/>
          <w:lang w:eastAsia="de-DE"/>
        </w:rPr>
        <w:t>straßen</w:t>
      </w:r>
      <w:r w:rsidRPr="003A38DA">
        <w:rPr>
          <w:rFonts w:eastAsia="Times New Roman" w:cstheme="minorHAnsi"/>
          <w:lang w:eastAsia="de-DE"/>
        </w:rPr>
        <w:t>: .................</w:t>
      </w:r>
      <w:r w:rsidR="00D64A80">
        <w:rPr>
          <w:rFonts w:eastAsia="Times New Roman" w:cstheme="minorHAnsi"/>
          <w:lang w:eastAsia="de-DE"/>
        </w:rPr>
        <w:t xml:space="preserve"> Kreisstraßen: …………… Gemeindestraßen: …………</w:t>
      </w:r>
      <w:r w:rsidR="001D6016">
        <w:rPr>
          <w:rFonts w:eastAsia="Times New Roman" w:cstheme="minorHAnsi"/>
          <w:lang w:eastAsia="de-DE"/>
        </w:rPr>
        <w:t>…</w:t>
      </w:r>
      <w:r w:rsidR="001D6016" w:rsidRPr="003A38DA">
        <w:rPr>
          <w:rFonts w:eastAsia="Times New Roman" w:cstheme="minorHAnsi"/>
          <w:lang w:eastAsia="de-DE"/>
        </w:rPr>
        <w:t>)</w:t>
      </w:r>
      <w:r w:rsidR="001D6016">
        <w:rPr>
          <w:rFonts w:eastAsia="Times New Roman" w:cstheme="minorHAnsi"/>
          <w:lang w:eastAsia="de-DE"/>
        </w:rPr>
        <w:t xml:space="preserve"> *</w:t>
      </w:r>
      <w:r w:rsidR="001C0F02">
        <w:rPr>
          <w:rFonts w:eastAsia="Times New Roman" w:cstheme="minorHAnsi"/>
          <w:lang w:eastAsia="de-DE"/>
        </w:rPr>
        <w:t>.</w:t>
      </w:r>
    </w:p>
    <w:p w14:paraId="7549DF0E" w14:textId="77777777" w:rsidR="00D857D2" w:rsidRPr="003A38DA" w:rsidRDefault="00D857D2" w:rsidP="000F6892">
      <w:pPr>
        <w:spacing w:after="0" w:line="276" w:lineRule="auto"/>
        <w:ind w:left="1"/>
        <w:jc w:val="both"/>
        <w:rPr>
          <w:rFonts w:eastAsia="Times New Roman" w:cstheme="minorHAnsi"/>
          <w:lang w:eastAsia="de-DE"/>
        </w:rPr>
      </w:pPr>
    </w:p>
    <w:p w14:paraId="2A7885D8" w14:textId="420D3B0D" w:rsidR="000F6892" w:rsidRDefault="000F6892" w:rsidP="000F6892">
      <w:pPr>
        <w:spacing w:after="0" w:line="357" w:lineRule="auto"/>
        <w:ind w:left="1"/>
        <w:jc w:val="both"/>
        <w:rPr>
          <w:rFonts w:eastAsia="Times New Roman" w:cstheme="minorHAnsi"/>
          <w:lang w:eastAsia="de-DE"/>
        </w:rPr>
      </w:pPr>
    </w:p>
    <w:p w14:paraId="109F448E" w14:textId="4915C577" w:rsidR="00BB19A6" w:rsidRDefault="00BB19A6" w:rsidP="000F6892">
      <w:pPr>
        <w:spacing w:after="0" w:line="357" w:lineRule="auto"/>
        <w:ind w:left="1"/>
        <w:jc w:val="both"/>
        <w:rPr>
          <w:rFonts w:eastAsia="Times New Roman" w:cstheme="minorHAnsi"/>
          <w:lang w:eastAsia="de-DE"/>
        </w:rPr>
      </w:pPr>
    </w:p>
    <w:p w14:paraId="634543D0" w14:textId="73477DBE" w:rsidR="00BB19A6" w:rsidRDefault="00BB19A6" w:rsidP="000F6892">
      <w:pPr>
        <w:spacing w:after="0" w:line="357" w:lineRule="auto"/>
        <w:ind w:left="1"/>
        <w:jc w:val="both"/>
        <w:rPr>
          <w:rFonts w:eastAsia="Times New Roman" w:cstheme="minorHAnsi"/>
          <w:lang w:eastAsia="de-DE"/>
        </w:rPr>
      </w:pPr>
    </w:p>
    <w:p w14:paraId="363DAC61" w14:textId="4E35D708" w:rsidR="00DC4DF5" w:rsidRPr="003A38DA" w:rsidRDefault="00CD41A4" w:rsidP="001D6016">
      <w:pPr>
        <w:rPr>
          <w:rFonts w:eastAsia="Times New Roman" w:cstheme="minorHAnsi"/>
          <w:lang w:eastAsia="de-DE"/>
        </w:rPr>
      </w:pPr>
      <w:r>
        <w:rPr>
          <w:rFonts w:eastAsia="Times New Roman" w:cstheme="minorHAnsi"/>
          <w:lang w:eastAsia="de-DE"/>
        </w:rPr>
        <w:br w:type="page"/>
      </w:r>
    </w:p>
    <w:p w14:paraId="6CB380B0" w14:textId="19C5099E" w:rsidR="000F6892" w:rsidRPr="00DE457C" w:rsidRDefault="000F6892" w:rsidP="00DE457C">
      <w:pPr>
        <w:spacing w:after="0" w:line="240" w:lineRule="auto"/>
        <w:ind w:left="1"/>
        <w:jc w:val="center"/>
        <w:rPr>
          <w:rFonts w:eastAsia="Times New Roman" w:cstheme="minorHAnsi"/>
          <w:b/>
          <w:bCs/>
          <w:u w:val="single"/>
          <w:lang w:eastAsia="de-DE"/>
        </w:rPr>
      </w:pPr>
      <w:r w:rsidRPr="00DE457C">
        <w:rPr>
          <w:rFonts w:eastAsia="Times New Roman" w:cstheme="minorHAnsi"/>
          <w:b/>
          <w:bCs/>
          <w:u w:val="single"/>
          <w:lang w:eastAsia="de-DE"/>
        </w:rPr>
        <w:lastRenderedPageBreak/>
        <w:t>Rechtsbehelfsbelehrung</w:t>
      </w:r>
    </w:p>
    <w:p w14:paraId="370EBC34" w14:textId="4B56ED82" w:rsidR="00D857D2" w:rsidRDefault="00D857D2" w:rsidP="000F6892">
      <w:pPr>
        <w:spacing w:after="0" w:line="240" w:lineRule="auto"/>
        <w:ind w:left="1"/>
        <w:rPr>
          <w:rFonts w:eastAsia="Times New Roman" w:cstheme="minorHAnsi"/>
          <w:b/>
          <w:bCs/>
          <w:lang w:eastAsia="de-DE"/>
        </w:rPr>
      </w:pPr>
    </w:p>
    <w:p w14:paraId="3D07B613" w14:textId="77777777" w:rsidR="00D857D2" w:rsidRPr="00D857D2" w:rsidRDefault="00D857D2" w:rsidP="00D857D2">
      <w:pPr>
        <w:spacing w:after="0" w:line="240" w:lineRule="auto"/>
        <w:ind w:left="1"/>
        <w:jc w:val="center"/>
        <w:rPr>
          <w:rFonts w:eastAsia="Times New Roman" w:cstheme="minorHAnsi"/>
          <w:lang w:eastAsia="de-DE"/>
        </w:rPr>
      </w:pPr>
      <w:r w:rsidRPr="00D857D2">
        <w:rPr>
          <w:rFonts w:eastAsia="Times New Roman" w:cstheme="minorHAnsi"/>
          <w:lang w:eastAsia="de-DE"/>
        </w:rPr>
        <w:t>Gegen diesen Bescheid kann innerhalb eines Monats nach seiner Bekanntgabe Klage</w:t>
      </w:r>
    </w:p>
    <w:p w14:paraId="6BE0D383" w14:textId="77777777" w:rsidR="00D857D2" w:rsidRPr="00D857D2" w:rsidRDefault="00D857D2" w:rsidP="00D857D2">
      <w:pPr>
        <w:spacing w:after="0" w:line="240" w:lineRule="auto"/>
        <w:ind w:left="1"/>
        <w:jc w:val="center"/>
        <w:rPr>
          <w:rFonts w:eastAsia="Times New Roman" w:cstheme="minorHAnsi"/>
          <w:lang w:eastAsia="de-DE"/>
        </w:rPr>
      </w:pPr>
      <w:r w:rsidRPr="00D857D2">
        <w:rPr>
          <w:rFonts w:eastAsia="Times New Roman" w:cstheme="minorHAnsi"/>
          <w:lang w:eastAsia="de-DE"/>
        </w:rPr>
        <w:t>erhoben werden</w:t>
      </w:r>
    </w:p>
    <w:p w14:paraId="2B1F35E9" w14:textId="77777777" w:rsidR="00D857D2" w:rsidRPr="00D857D2" w:rsidRDefault="00D857D2" w:rsidP="00D857D2">
      <w:pPr>
        <w:spacing w:after="0" w:line="240" w:lineRule="auto"/>
        <w:ind w:left="1"/>
        <w:jc w:val="center"/>
        <w:rPr>
          <w:rFonts w:eastAsia="Times New Roman" w:cstheme="minorHAnsi"/>
          <w:lang w:eastAsia="de-DE"/>
        </w:rPr>
      </w:pPr>
    </w:p>
    <w:p w14:paraId="67640615" w14:textId="77777777" w:rsidR="00D857D2" w:rsidRPr="00D857D2" w:rsidRDefault="00D857D2" w:rsidP="00D857D2">
      <w:pPr>
        <w:spacing w:after="0" w:line="240" w:lineRule="auto"/>
        <w:ind w:left="1"/>
        <w:jc w:val="center"/>
        <w:rPr>
          <w:rFonts w:eastAsia="Times New Roman" w:cstheme="minorHAnsi"/>
          <w:lang w:eastAsia="de-DE"/>
        </w:rPr>
      </w:pPr>
      <w:r w:rsidRPr="00D857D2">
        <w:rPr>
          <w:rFonts w:eastAsia="Times New Roman" w:cstheme="minorHAnsi"/>
          <w:lang w:eastAsia="de-DE"/>
        </w:rPr>
        <w:t>bei dem</w:t>
      </w:r>
    </w:p>
    <w:p w14:paraId="034A36B0" w14:textId="77777777" w:rsidR="00D857D2" w:rsidRPr="00D857D2" w:rsidRDefault="00D857D2" w:rsidP="00D857D2">
      <w:pPr>
        <w:spacing w:after="0" w:line="240" w:lineRule="auto"/>
        <w:ind w:left="1"/>
        <w:jc w:val="center"/>
        <w:rPr>
          <w:rFonts w:eastAsia="Times New Roman" w:cstheme="minorHAnsi"/>
          <w:lang w:eastAsia="de-DE"/>
        </w:rPr>
      </w:pPr>
    </w:p>
    <w:p w14:paraId="5120B65C" w14:textId="77777777" w:rsidR="00D857D2" w:rsidRPr="00D857D2" w:rsidRDefault="00D857D2" w:rsidP="00D857D2">
      <w:pPr>
        <w:spacing w:after="0" w:line="240" w:lineRule="auto"/>
        <w:ind w:left="1"/>
        <w:jc w:val="center"/>
        <w:rPr>
          <w:rFonts w:eastAsia="Times New Roman" w:cstheme="minorHAnsi"/>
          <w:lang w:eastAsia="de-DE"/>
        </w:rPr>
      </w:pPr>
      <w:r w:rsidRPr="00D857D2">
        <w:rPr>
          <w:rFonts w:eastAsia="Times New Roman" w:cstheme="minorHAnsi"/>
          <w:lang w:eastAsia="de-DE"/>
        </w:rPr>
        <w:t>Bayerischen Verwaltungsgericht [Ortsbezeichnung des zuständigen Verwaltungsgerichts]</w:t>
      </w:r>
    </w:p>
    <w:p w14:paraId="6F00B8A5" w14:textId="77777777" w:rsidR="00D857D2" w:rsidRPr="00D857D2" w:rsidRDefault="00D857D2" w:rsidP="00D857D2">
      <w:pPr>
        <w:spacing w:after="0" w:line="240" w:lineRule="auto"/>
        <w:ind w:left="1"/>
        <w:jc w:val="center"/>
        <w:rPr>
          <w:rFonts w:eastAsia="Times New Roman" w:cstheme="minorHAnsi"/>
          <w:lang w:eastAsia="de-DE"/>
        </w:rPr>
      </w:pPr>
    </w:p>
    <w:p w14:paraId="09B87EE4" w14:textId="77777777" w:rsidR="00D857D2" w:rsidRPr="00D857D2" w:rsidRDefault="00D857D2" w:rsidP="00D857D2">
      <w:pPr>
        <w:spacing w:after="0" w:line="240" w:lineRule="auto"/>
        <w:ind w:left="1"/>
        <w:jc w:val="center"/>
        <w:rPr>
          <w:rFonts w:eastAsia="Times New Roman" w:cstheme="minorHAnsi"/>
          <w:lang w:eastAsia="de-DE"/>
        </w:rPr>
      </w:pPr>
      <w:r w:rsidRPr="00D857D2">
        <w:rPr>
          <w:rFonts w:eastAsia="Times New Roman" w:cstheme="minorHAnsi"/>
          <w:lang w:eastAsia="de-DE"/>
        </w:rPr>
        <w:t>in [Postleitzahl und Sitz des zuständigen Verwaltungsgerichts]</w:t>
      </w:r>
    </w:p>
    <w:p w14:paraId="05E8A881" w14:textId="77777777" w:rsidR="00D857D2" w:rsidRPr="00D857D2" w:rsidRDefault="00D857D2" w:rsidP="00D857D2">
      <w:pPr>
        <w:spacing w:after="0" w:line="240" w:lineRule="auto"/>
        <w:ind w:left="1"/>
        <w:jc w:val="center"/>
        <w:rPr>
          <w:rFonts w:eastAsia="Times New Roman" w:cstheme="minorHAnsi"/>
          <w:lang w:eastAsia="de-DE"/>
        </w:rPr>
      </w:pPr>
    </w:p>
    <w:p w14:paraId="49950EC4" w14:textId="77777777" w:rsidR="00D857D2" w:rsidRPr="00D857D2" w:rsidRDefault="00D857D2" w:rsidP="00D857D2">
      <w:pPr>
        <w:spacing w:after="0" w:line="240" w:lineRule="auto"/>
        <w:ind w:left="1"/>
        <w:jc w:val="center"/>
        <w:rPr>
          <w:rFonts w:eastAsia="Times New Roman" w:cstheme="minorHAnsi"/>
          <w:lang w:eastAsia="de-DE"/>
        </w:rPr>
      </w:pPr>
      <w:r w:rsidRPr="00D857D2">
        <w:rPr>
          <w:rFonts w:eastAsia="Times New Roman" w:cstheme="minorHAnsi"/>
          <w:lang w:eastAsia="de-DE"/>
        </w:rPr>
        <w:t>Postfachanschrift:</w:t>
      </w:r>
    </w:p>
    <w:p w14:paraId="76644DFD" w14:textId="77777777" w:rsidR="00D857D2" w:rsidRPr="00D857D2" w:rsidRDefault="00D857D2" w:rsidP="00D857D2">
      <w:pPr>
        <w:spacing w:after="0" w:line="240" w:lineRule="auto"/>
        <w:ind w:left="1"/>
        <w:jc w:val="center"/>
        <w:rPr>
          <w:rFonts w:eastAsia="Times New Roman" w:cstheme="minorHAnsi"/>
          <w:lang w:eastAsia="de-DE"/>
        </w:rPr>
      </w:pPr>
    </w:p>
    <w:p w14:paraId="0110EC7C" w14:textId="77777777" w:rsidR="00D857D2" w:rsidRPr="00D857D2" w:rsidRDefault="00D857D2" w:rsidP="00D857D2">
      <w:pPr>
        <w:spacing w:after="0" w:line="240" w:lineRule="auto"/>
        <w:ind w:left="1"/>
        <w:jc w:val="center"/>
        <w:rPr>
          <w:rFonts w:eastAsia="Times New Roman" w:cstheme="minorHAnsi"/>
          <w:lang w:eastAsia="de-DE"/>
        </w:rPr>
      </w:pPr>
      <w:r w:rsidRPr="00D857D2">
        <w:rPr>
          <w:rFonts w:eastAsia="Times New Roman" w:cstheme="minorHAnsi"/>
          <w:lang w:eastAsia="de-DE"/>
        </w:rPr>
        <w:t>Hausanschrift:</w:t>
      </w:r>
    </w:p>
    <w:p w14:paraId="014CF10C" w14:textId="77777777" w:rsidR="00D857D2" w:rsidRPr="00D857D2" w:rsidRDefault="00D857D2" w:rsidP="00D857D2">
      <w:pPr>
        <w:spacing w:after="0" w:line="240" w:lineRule="auto"/>
        <w:ind w:left="1"/>
        <w:jc w:val="center"/>
        <w:rPr>
          <w:rFonts w:eastAsia="Times New Roman" w:cstheme="minorHAnsi"/>
          <w:lang w:eastAsia="de-DE"/>
        </w:rPr>
      </w:pPr>
    </w:p>
    <w:p w14:paraId="7FC7FBF9" w14:textId="77777777" w:rsidR="00D857D2" w:rsidRPr="00D857D2" w:rsidRDefault="00D857D2" w:rsidP="00D857D2">
      <w:pPr>
        <w:spacing w:after="0" w:line="240" w:lineRule="auto"/>
        <w:ind w:left="1"/>
        <w:jc w:val="center"/>
        <w:rPr>
          <w:rFonts w:eastAsia="Times New Roman" w:cstheme="minorHAnsi"/>
          <w:lang w:eastAsia="de-DE"/>
        </w:rPr>
      </w:pPr>
    </w:p>
    <w:p w14:paraId="7133A403" w14:textId="77FD09D9" w:rsidR="00D857D2" w:rsidRPr="00D857D2" w:rsidRDefault="00D857D2" w:rsidP="00D857D2">
      <w:pPr>
        <w:spacing w:after="0" w:line="240" w:lineRule="auto"/>
        <w:ind w:left="1"/>
        <w:jc w:val="center"/>
        <w:rPr>
          <w:rFonts w:eastAsia="Times New Roman" w:cstheme="minorHAnsi"/>
          <w:lang w:eastAsia="de-DE"/>
        </w:rPr>
      </w:pPr>
    </w:p>
    <w:p w14:paraId="6527E905" w14:textId="77777777" w:rsidR="00D857D2" w:rsidRPr="00D857D2" w:rsidRDefault="00D857D2" w:rsidP="00D857D2">
      <w:pPr>
        <w:spacing w:after="0" w:line="240" w:lineRule="auto"/>
        <w:ind w:left="1"/>
        <w:jc w:val="center"/>
        <w:rPr>
          <w:rFonts w:eastAsia="Times New Roman" w:cstheme="minorHAnsi"/>
          <w:u w:val="single"/>
          <w:lang w:eastAsia="de-DE"/>
        </w:rPr>
      </w:pPr>
      <w:r w:rsidRPr="00D857D2">
        <w:rPr>
          <w:rFonts w:eastAsia="Times New Roman" w:cstheme="minorHAnsi"/>
          <w:u w:val="single"/>
          <w:lang w:eastAsia="de-DE"/>
        </w:rPr>
        <w:t>Hinweise zur Rechtsbehelfsbelehrung:</w:t>
      </w:r>
    </w:p>
    <w:p w14:paraId="47234E3E" w14:textId="77777777" w:rsidR="00D857D2" w:rsidRPr="00D857D2" w:rsidRDefault="00D857D2" w:rsidP="00D857D2">
      <w:pPr>
        <w:spacing w:after="0" w:line="240" w:lineRule="auto"/>
        <w:ind w:left="1"/>
        <w:jc w:val="center"/>
        <w:rPr>
          <w:rFonts w:eastAsia="Times New Roman" w:cstheme="minorHAnsi"/>
          <w:lang w:eastAsia="de-DE"/>
        </w:rPr>
      </w:pPr>
      <w:r w:rsidRPr="00D857D2">
        <w:rPr>
          <w:rFonts w:eastAsia="Times New Roman" w:cstheme="minorHAnsi"/>
          <w:lang w:eastAsia="de-DE"/>
        </w:rPr>
        <w:t>Die Einlegung des Rechtsbehelfs ist schriftlich, zur Niederschrift oder elektronisch in einer für den Schriftformersatz zugelassenen Form möglich. Die Einlegung eines Rechtsbehelfs per einfacher E-Mail ist nicht zugelassen und entfaltet keine rechtlichen Wirkungen!</w:t>
      </w:r>
    </w:p>
    <w:p w14:paraId="60E26D2A" w14:textId="1C9CDC08" w:rsidR="00D857D2" w:rsidRPr="003A38DA" w:rsidRDefault="000959C7" w:rsidP="00D857D2">
      <w:pPr>
        <w:spacing w:after="0" w:line="240" w:lineRule="auto"/>
        <w:ind w:left="1"/>
        <w:jc w:val="center"/>
        <w:rPr>
          <w:rFonts w:eastAsia="Times New Roman" w:cstheme="minorHAnsi"/>
          <w:lang w:eastAsia="de-DE"/>
        </w:rPr>
      </w:pPr>
      <w:r>
        <w:rPr>
          <w:rFonts w:eastAsia="Times New Roman" w:cstheme="minorHAnsi"/>
          <w:lang w:eastAsia="de-DE"/>
        </w:rPr>
        <w:t xml:space="preserve">Seit dem </w:t>
      </w:r>
      <w:r w:rsidR="00D857D2" w:rsidRPr="00D857D2">
        <w:rPr>
          <w:rFonts w:eastAsia="Times New Roman" w:cstheme="minorHAnsi"/>
          <w:lang w:eastAsia="de-DE"/>
        </w:rPr>
        <w:t>01.01.2022 muss der in § 55d VwGO genannte Personenkreis Klagen grundsätzlich elektronisch einreichen.</w:t>
      </w:r>
    </w:p>
    <w:p w14:paraId="3D5CDC3E" w14:textId="77777777" w:rsidR="000F6892" w:rsidRPr="003A38DA" w:rsidRDefault="000F6892" w:rsidP="000F6892">
      <w:pPr>
        <w:spacing w:after="0" w:line="200" w:lineRule="exact"/>
        <w:rPr>
          <w:rFonts w:eastAsia="Times New Roman" w:cstheme="minorHAnsi"/>
          <w:lang w:eastAsia="de-DE"/>
        </w:rPr>
      </w:pPr>
    </w:p>
    <w:p w14:paraId="488BDBA6" w14:textId="77777777" w:rsidR="000F6892" w:rsidRPr="00F711AB" w:rsidRDefault="000F6892" w:rsidP="000F6892">
      <w:pPr>
        <w:spacing w:after="0" w:line="20" w:lineRule="exact"/>
        <w:rPr>
          <w:rFonts w:ascii="Times New Roman" w:eastAsia="Times New Roman" w:hAnsi="Times New Roman" w:cs="Times New Roman"/>
          <w:sz w:val="20"/>
          <w:szCs w:val="20"/>
          <w:lang w:eastAsia="de-DE"/>
        </w:rPr>
      </w:pPr>
      <w:r w:rsidRPr="00F711AB">
        <w:rPr>
          <w:rFonts w:ascii="Times New Roman" w:eastAsia="Times New Roman" w:hAnsi="Times New Roman" w:cs="Times New Roman"/>
          <w:noProof/>
          <w:sz w:val="20"/>
          <w:szCs w:val="20"/>
          <w:lang w:eastAsia="de-DE"/>
        </w:rPr>
        <mc:AlternateContent>
          <mc:Choice Requires="wps">
            <w:drawing>
              <wp:anchor distT="0" distB="0" distL="114300" distR="114300" simplePos="0" relativeHeight="251659264" behindDoc="1" locked="0" layoutInCell="0" allowOverlap="1" wp14:anchorId="79318A76" wp14:editId="7C99C8E6">
                <wp:simplePos x="0" y="0"/>
                <wp:positionH relativeFrom="column">
                  <wp:posOffset>0</wp:posOffset>
                </wp:positionH>
                <wp:positionV relativeFrom="paragraph">
                  <wp:posOffset>970915</wp:posOffset>
                </wp:positionV>
                <wp:extent cx="1828165" cy="0"/>
                <wp:effectExtent l="0" t="0" r="0" b="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1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4E4106C0" id="Shape 21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76.45pt" to="143.9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" o:allowincell="f" filled="t" strokeweight=".21164mm">
                <v:stroke joinstyle="miter"/>
                <o:lock v:ext="edit" shapetype="f"/>
              </v:line>
            </w:pict>
          </mc:Fallback>
        </mc:AlternateContent>
      </w:r>
    </w:p>
    <w:p w14:paraId="3876591B" w14:textId="77777777" w:rsidR="000F6892" w:rsidRPr="00F711AB" w:rsidRDefault="000F6892" w:rsidP="000F6892">
      <w:pPr>
        <w:spacing w:after="0" w:line="200" w:lineRule="exact"/>
        <w:rPr>
          <w:rFonts w:ascii="Times New Roman" w:eastAsia="Times New Roman" w:hAnsi="Times New Roman" w:cs="Times New Roman"/>
          <w:sz w:val="20"/>
          <w:szCs w:val="20"/>
          <w:lang w:eastAsia="de-DE"/>
        </w:rPr>
      </w:pPr>
    </w:p>
    <w:p w14:paraId="2F452691" w14:textId="77777777" w:rsidR="000F6892" w:rsidRPr="00F711AB" w:rsidRDefault="000F6892" w:rsidP="000F6892">
      <w:pPr>
        <w:spacing w:after="0" w:line="200" w:lineRule="exact"/>
        <w:rPr>
          <w:rFonts w:ascii="Times New Roman" w:eastAsia="Times New Roman" w:hAnsi="Times New Roman" w:cs="Times New Roman"/>
          <w:sz w:val="20"/>
          <w:szCs w:val="20"/>
          <w:lang w:eastAsia="de-DE"/>
        </w:rPr>
      </w:pPr>
    </w:p>
    <w:p w14:paraId="0AE566A4" w14:textId="77777777" w:rsidR="000F6892" w:rsidRPr="00F711AB" w:rsidRDefault="000F6892" w:rsidP="000F6892">
      <w:pPr>
        <w:spacing w:after="0" w:line="200" w:lineRule="exact"/>
        <w:rPr>
          <w:rFonts w:ascii="Times New Roman" w:eastAsia="Times New Roman" w:hAnsi="Times New Roman" w:cs="Times New Roman"/>
          <w:sz w:val="20"/>
          <w:szCs w:val="20"/>
          <w:lang w:eastAsia="de-DE"/>
        </w:rPr>
      </w:pPr>
    </w:p>
    <w:p w14:paraId="1D9F4C84" w14:textId="77777777" w:rsidR="000F6892" w:rsidRPr="00F711AB" w:rsidRDefault="000F6892" w:rsidP="000F6892">
      <w:pPr>
        <w:spacing w:after="0" w:line="200" w:lineRule="exact"/>
        <w:rPr>
          <w:rFonts w:ascii="Times New Roman" w:eastAsia="Times New Roman" w:hAnsi="Times New Roman" w:cs="Times New Roman"/>
          <w:sz w:val="20"/>
          <w:szCs w:val="20"/>
          <w:lang w:eastAsia="de-DE"/>
        </w:rPr>
      </w:pPr>
    </w:p>
    <w:p w14:paraId="2F4B1DC3" w14:textId="19316989" w:rsidR="000F6892" w:rsidRDefault="00D857D2" w:rsidP="000F6892">
      <w:pPr>
        <w:spacing w:after="0" w:line="240" w:lineRule="auto"/>
        <w:rPr>
          <w:rFonts w:eastAsia="Times New Roman" w:cstheme="minorHAnsi"/>
          <w:lang w:eastAsia="de-DE"/>
        </w:rPr>
      </w:pPr>
      <w:r w:rsidRPr="00D857D2">
        <w:rPr>
          <w:rFonts w:eastAsia="Times New Roman" w:cstheme="minorHAnsi"/>
          <w:lang w:eastAsia="de-DE"/>
        </w:rPr>
        <w:t>Wegebaulastträger</w:t>
      </w:r>
    </w:p>
    <w:p w14:paraId="65E8BE3E" w14:textId="17AA669E" w:rsidR="00D70EE4" w:rsidRDefault="00D70EE4" w:rsidP="000F6892">
      <w:pPr>
        <w:spacing w:after="0" w:line="240" w:lineRule="auto"/>
        <w:rPr>
          <w:rFonts w:eastAsia="Times New Roman" w:cstheme="minorHAnsi"/>
          <w:lang w:eastAsia="de-DE"/>
        </w:rPr>
      </w:pPr>
    </w:p>
    <w:p w14:paraId="7F2F7790" w14:textId="5B0ACA0B" w:rsidR="00D70EE4" w:rsidRDefault="00D70EE4" w:rsidP="000F6892">
      <w:pPr>
        <w:spacing w:after="0" w:line="240" w:lineRule="auto"/>
        <w:rPr>
          <w:rFonts w:eastAsia="Times New Roman" w:cstheme="minorHAnsi"/>
          <w:lang w:eastAsia="de-DE"/>
        </w:rPr>
      </w:pPr>
    </w:p>
    <w:p w14:paraId="47F5F637" w14:textId="41F37D3D" w:rsidR="00D70EE4" w:rsidRDefault="00D70EE4" w:rsidP="000F6892">
      <w:pPr>
        <w:spacing w:after="0" w:line="240" w:lineRule="auto"/>
        <w:rPr>
          <w:rFonts w:eastAsia="Times New Roman" w:cstheme="minorHAnsi"/>
          <w:lang w:eastAsia="de-DE"/>
        </w:rPr>
      </w:pPr>
    </w:p>
    <w:p w14:paraId="35185E29" w14:textId="02E10BF0" w:rsidR="00D70EE4" w:rsidRDefault="00D70EE4" w:rsidP="000F6892">
      <w:pPr>
        <w:spacing w:after="0" w:line="240" w:lineRule="auto"/>
        <w:rPr>
          <w:rFonts w:eastAsia="Times New Roman" w:cstheme="minorHAnsi"/>
          <w:lang w:eastAsia="de-DE"/>
        </w:rPr>
      </w:pPr>
    </w:p>
    <w:p w14:paraId="0E939CC7" w14:textId="4FF246AD" w:rsidR="00D70EE4" w:rsidRDefault="00D70EE4" w:rsidP="000F6892">
      <w:pPr>
        <w:spacing w:after="0" w:line="240" w:lineRule="auto"/>
        <w:rPr>
          <w:rFonts w:eastAsia="Times New Roman" w:cstheme="minorHAnsi"/>
          <w:lang w:eastAsia="de-DE"/>
        </w:rPr>
      </w:pPr>
    </w:p>
    <w:p w14:paraId="1C8E3729" w14:textId="16E6F158" w:rsidR="00D70EE4" w:rsidRDefault="00D70EE4" w:rsidP="000F6892">
      <w:pPr>
        <w:spacing w:after="0" w:line="240" w:lineRule="auto"/>
        <w:rPr>
          <w:rFonts w:eastAsia="Times New Roman" w:cstheme="minorHAnsi"/>
          <w:lang w:eastAsia="de-DE"/>
        </w:rPr>
      </w:pPr>
    </w:p>
    <w:p w14:paraId="34C58174" w14:textId="180419BB" w:rsidR="00D70EE4" w:rsidRDefault="00D70EE4" w:rsidP="000F6892">
      <w:pPr>
        <w:spacing w:after="0" w:line="240" w:lineRule="auto"/>
        <w:rPr>
          <w:rFonts w:eastAsia="Times New Roman" w:cstheme="minorHAnsi"/>
          <w:lang w:eastAsia="de-DE"/>
        </w:rPr>
      </w:pPr>
    </w:p>
    <w:p w14:paraId="135E707C" w14:textId="69D57577" w:rsidR="00D70EE4" w:rsidRPr="00D857D2" w:rsidRDefault="00D70EE4" w:rsidP="000F6892">
      <w:pPr>
        <w:spacing w:after="0" w:line="240" w:lineRule="auto"/>
        <w:rPr>
          <w:rFonts w:eastAsia="Times New Roman" w:cstheme="minorHAnsi"/>
          <w:lang w:eastAsia="de-DE"/>
        </w:rPr>
        <w:sectPr w:rsidR="00D70EE4" w:rsidRPr="00D857D2" w:rsidSect="000455F9">
          <w:pgSz w:w="11900" w:h="16841"/>
          <w:pgMar w:top="1417" w:right="1417" w:bottom="1134" w:left="1417" w:header="0" w:footer="0" w:gutter="0"/>
          <w:cols w:space="720" w:equalWidth="0">
            <w:col w:w="9063"/>
          </w:cols>
          <w:docGrid w:linePitch="299"/>
        </w:sectPr>
      </w:pPr>
    </w:p>
    <w:p w14:paraId="2EF6D25C" w14:textId="3FBE8766" w:rsidR="00610858" w:rsidRPr="00B234BD" w:rsidRDefault="00E820FD" w:rsidP="00B234BD">
      <w:pPr>
        <w:pStyle w:val="Listenabsatz"/>
        <w:spacing w:after="0" w:line="240" w:lineRule="auto"/>
        <w:ind w:left="380"/>
        <w:rPr>
          <w:rFonts w:ascii="Times New Roman" w:eastAsia="Times New Roman" w:hAnsi="Times New Roman" w:cs="Times New Roman"/>
          <w:sz w:val="24"/>
          <w:szCs w:val="24"/>
          <w:vertAlign w:val="superscript"/>
          <w:lang w:eastAsia="de-DE"/>
        </w:rPr>
      </w:pPr>
      <w:bookmarkStart w:id="2" w:name="page225"/>
      <w:bookmarkEnd w:id="2"/>
      <w:r w:rsidRPr="00B234BD">
        <w:rPr>
          <w:rFonts w:ascii="Times New Roman" w:eastAsia="Times New Roman" w:hAnsi="Times New Roman" w:cs="Times New Roman"/>
          <w:sz w:val="24"/>
          <w:szCs w:val="24"/>
          <w:lang w:eastAsia="de-DE"/>
        </w:rPr>
        <w:lastRenderedPageBreak/>
        <w:t>Datenblatt für den</w:t>
      </w:r>
      <w:r w:rsidR="00610858" w:rsidRPr="00B234BD">
        <w:rPr>
          <w:rFonts w:ascii="Times New Roman" w:eastAsia="Times New Roman" w:hAnsi="Times New Roman" w:cs="Times New Roman"/>
          <w:sz w:val="24"/>
          <w:szCs w:val="24"/>
          <w:lang w:eastAsia="de-DE"/>
        </w:rPr>
        <w:t xml:space="preserve"> Bauabschnitt</w:t>
      </w:r>
      <w:r w:rsidRPr="00B234BD">
        <w:rPr>
          <w:rFonts w:ascii="Times New Roman" w:eastAsia="Times New Roman" w:hAnsi="Times New Roman" w:cs="Times New Roman"/>
          <w:sz w:val="24"/>
          <w:szCs w:val="24"/>
          <w:lang w:eastAsia="de-DE"/>
        </w:rPr>
        <w:t xml:space="preserve"> x</w:t>
      </w:r>
      <w:r w:rsidRPr="00B234BD">
        <w:rPr>
          <w:rStyle w:val="Funotenzeichen"/>
          <w:rFonts w:ascii="Times New Roman" w:eastAsia="Times New Roman" w:hAnsi="Times New Roman" w:cs="Times New Roman"/>
          <w:sz w:val="24"/>
          <w:szCs w:val="24"/>
          <w:lang w:eastAsia="de-DE"/>
        </w:rPr>
        <w:footnoteReference w:customMarkFollows="1" w:id="5"/>
        <w:t>*</w:t>
      </w:r>
    </w:p>
    <w:p w14:paraId="2E917799" w14:textId="77777777" w:rsidR="00610858" w:rsidRDefault="00610858" w:rsidP="00B234BD">
      <w:pPr>
        <w:pStyle w:val="Listenabsatz"/>
        <w:spacing w:after="0" w:line="240" w:lineRule="auto"/>
        <w:ind w:left="380"/>
        <w:rPr>
          <w:rFonts w:ascii="Times New Roman" w:eastAsia="Times New Roman" w:hAnsi="Times New Roman" w:cs="Times New Roman"/>
          <w:sz w:val="20"/>
          <w:szCs w:val="20"/>
          <w:lang w:eastAsia="de-DE"/>
        </w:rPr>
      </w:pPr>
    </w:p>
    <w:p w14:paraId="6FC19010" w14:textId="4DF0EBC3" w:rsidR="000F6892" w:rsidRPr="001C0F02" w:rsidRDefault="000F6892" w:rsidP="001C0F02">
      <w:pPr>
        <w:pStyle w:val="Listenabsatz"/>
        <w:numPr>
          <w:ilvl w:val="0"/>
          <w:numId w:val="18"/>
        </w:numPr>
        <w:spacing w:after="0" w:line="240" w:lineRule="auto"/>
        <w:rPr>
          <w:rFonts w:ascii="Times New Roman" w:eastAsia="Times New Roman" w:hAnsi="Times New Roman" w:cs="Times New Roman"/>
          <w:sz w:val="20"/>
          <w:szCs w:val="20"/>
          <w:lang w:eastAsia="de-DE"/>
        </w:rPr>
      </w:pPr>
      <w:r w:rsidRPr="001C0F02">
        <w:rPr>
          <w:rFonts w:ascii="Times New Roman" w:eastAsia="Times New Roman" w:hAnsi="Times New Roman" w:cs="Times New Roman"/>
          <w:sz w:val="20"/>
          <w:szCs w:val="20"/>
          <w:lang w:eastAsia="de-DE"/>
        </w:rPr>
        <w:t>Kreuzende</w:t>
      </w:r>
      <w:r w:rsidR="004713AE" w:rsidRPr="001C0F02">
        <w:rPr>
          <w:rFonts w:ascii="Times New Roman" w:eastAsia="Times New Roman" w:hAnsi="Times New Roman" w:cs="Times New Roman"/>
          <w:sz w:val="20"/>
          <w:szCs w:val="20"/>
          <w:lang w:eastAsia="de-DE"/>
        </w:rPr>
        <w:t xml:space="preserve"> </w:t>
      </w:r>
      <w:r w:rsidRPr="001C0F02">
        <w:rPr>
          <w:rFonts w:ascii="Times New Roman" w:eastAsia="Times New Roman" w:hAnsi="Times New Roman" w:cs="Times New Roman"/>
          <w:sz w:val="20"/>
          <w:szCs w:val="20"/>
          <w:lang w:eastAsia="de-DE"/>
        </w:rPr>
        <w:t>Telekommunikationslinie</w:t>
      </w:r>
    </w:p>
    <w:tbl>
      <w:tblPr>
        <w:tblStyle w:val="Tabellenraster"/>
        <w:tblW w:w="9076" w:type="dxa"/>
        <w:tblLook w:val="04A0" w:firstRow="1" w:lastRow="0" w:firstColumn="1" w:lastColumn="0" w:noHBand="0" w:noVBand="1"/>
      </w:tblPr>
      <w:tblGrid>
        <w:gridCol w:w="4106"/>
        <w:gridCol w:w="992"/>
        <w:gridCol w:w="993"/>
        <w:gridCol w:w="992"/>
        <w:gridCol w:w="992"/>
        <w:gridCol w:w="1001"/>
      </w:tblGrid>
      <w:tr w:rsidR="001C0F02" w14:paraId="428B2782" w14:textId="77777777" w:rsidTr="001C0F02">
        <w:tc>
          <w:tcPr>
            <w:tcW w:w="4106" w:type="dxa"/>
          </w:tcPr>
          <w:p w14:paraId="3DC9EE41" w14:textId="77777777" w:rsidR="001C0F02" w:rsidRPr="0071617D" w:rsidRDefault="001C0F02" w:rsidP="001C0F02">
            <w:pPr>
              <w:rPr>
                <w:rFonts w:ascii="Times New Roman" w:eastAsia="Times New Roman" w:hAnsi="Times New Roman" w:cs="Times New Roman"/>
                <w:b/>
                <w:sz w:val="16"/>
                <w:szCs w:val="16"/>
                <w:lang w:eastAsia="de-DE"/>
              </w:rPr>
            </w:pPr>
            <w:r w:rsidRPr="0071617D">
              <w:rPr>
                <w:rFonts w:ascii="Times New Roman" w:eastAsia="Times New Roman" w:hAnsi="Times New Roman" w:cs="Times New Roman"/>
                <w:b/>
                <w:sz w:val="16"/>
                <w:szCs w:val="16"/>
                <w:lang w:eastAsia="de-DE"/>
              </w:rPr>
              <w:t>Bei Abschnitt/Station</w:t>
            </w:r>
          </w:p>
          <w:p w14:paraId="424147C4" w14:textId="77060A66" w:rsidR="001C0F02" w:rsidRPr="0071617D" w:rsidRDefault="001C0F02" w:rsidP="001C0F02">
            <w:pPr>
              <w:rPr>
                <w:rFonts w:ascii="Times New Roman" w:eastAsia="Times New Roman" w:hAnsi="Times New Roman" w:cs="Times New Roman"/>
                <w:b/>
                <w:sz w:val="16"/>
                <w:szCs w:val="16"/>
                <w:lang w:eastAsia="de-DE"/>
              </w:rPr>
            </w:pPr>
          </w:p>
        </w:tc>
        <w:tc>
          <w:tcPr>
            <w:tcW w:w="992" w:type="dxa"/>
          </w:tcPr>
          <w:p w14:paraId="5D6AFAF9" w14:textId="77777777" w:rsidR="001C0F02" w:rsidRDefault="001C0F02" w:rsidP="001C0F02">
            <w:pPr>
              <w:rPr>
                <w:rFonts w:ascii="Times New Roman" w:eastAsia="Times New Roman" w:hAnsi="Times New Roman" w:cs="Times New Roman"/>
                <w:sz w:val="20"/>
                <w:szCs w:val="20"/>
                <w:lang w:eastAsia="de-DE"/>
              </w:rPr>
            </w:pPr>
          </w:p>
        </w:tc>
        <w:tc>
          <w:tcPr>
            <w:tcW w:w="993" w:type="dxa"/>
          </w:tcPr>
          <w:p w14:paraId="6C2B1B50"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4CC3CBBD"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0E6BFF49" w14:textId="77777777" w:rsidR="001C0F02" w:rsidRDefault="001C0F02" w:rsidP="001C0F02">
            <w:pPr>
              <w:rPr>
                <w:rFonts w:ascii="Times New Roman" w:eastAsia="Times New Roman" w:hAnsi="Times New Roman" w:cs="Times New Roman"/>
                <w:sz w:val="20"/>
                <w:szCs w:val="20"/>
                <w:lang w:eastAsia="de-DE"/>
              </w:rPr>
            </w:pPr>
          </w:p>
        </w:tc>
        <w:tc>
          <w:tcPr>
            <w:tcW w:w="1001" w:type="dxa"/>
          </w:tcPr>
          <w:p w14:paraId="602D3D07" w14:textId="77777777" w:rsidR="001C0F02" w:rsidRDefault="001C0F02" w:rsidP="001C0F02">
            <w:pPr>
              <w:rPr>
                <w:rFonts w:ascii="Times New Roman" w:eastAsia="Times New Roman" w:hAnsi="Times New Roman" w:cs="Times New Roman"/>
                <w:sz w:val="20"/>
                <w:szCs w:val="20"/>
                <w:lang w:eastAsia="de-DE"/>
              </w:rPr>
            </w:pPr>
          </w:p>
        </w:tc>
      </w:tr>
      <w:tr w:rsidR="001C0F02" w14:paraId="0C70070E" w14:textId="77777777" w:rsidTr="001C0F02">
        <w:tc>
          <w:tcPr>
            <w:tcW w:w="4106" w:type="dxa"/>
          </w:tcPr>
          <w:p w14:paraId="774F6930" w14:textId="77777777" w:rsidR="001C0F02" w:rsidRPr="0071617D" w:rsidRDefault="001C0F02" w:rsidP="001C0F02">
            <w:pPr>
              <w:rPr>
                <w:rFonts w:ascii="Times New Roman" w:eastAsia="Times New Roman" w:hAnsi="Times New Roman" w:cs="Times New Roman"/>
                <w:b/>
                <w:sz w:val="16"/>
                <w:szCs w:val="16"/>
                <w:lang w:eastAsia="de-DE"/>
              </w:rPr>
            </w:pPr>
            <w:r w:rsidRPr="0071617D">
              <w:rPr>
                <w:rFonts w:ascii="Times New Roman" w:eastAsia="Times New Roman" w:hAnsi="Times New Roman" w:cs="Times New Roman"/>
                <w:b/>
                <w:sz w:val="16"/>
                <w:szCs w:val="16"/>
                <w:lang w:eastAsia="de-DE"/>
              </w:rPr>
              <w:t>Mindestüberdeckung</w:t>
            </w:r>
          </w:p>
          <w:p w14:paraId="6F778AA1" w14:textId="06C60F8E" w:rsidR="001C0F02" w:rsidRPr="0071617D" w:rsidRDefault="001C0F02" w:rsidP="001C0F02">
            <w:pPr>
              <w:rPr>
                <w:rFonts w:ascii="Times New Roman" w:eastAsia="Times New Roman" w:hAnsi="Times New Roman" w:cs="Times New Roman"/>
                <w:b/>
                <w:sz w:val="16"/>
                <w:szCs w:val="16"/>
                <w:lang w:eastAsia="de-DE"/>
              </w:rPr>
            </w:pPr>
          </w:p>
        </w:tc>
        <w:tc>
          <w:tcPr>
            <w:tcW w:w="992" w:type="dxa"/>
          </w:tcPr>
          <w:p w14:paraId="580E2B9D" w14:textId="77777777" w:rsidR="001C0F02" w:rsidRDefault="001C0F02" w:rsidP="001C0F02">
            <w:pPr>
              <w:rPr>
                <w:rFonts w:ascii="Times New Roman" w:eastAsia="Times New Roman" w:hAnsi="Times New Roman" w:cs="Times New Roman"/>
                <w:sz w:val="20"/>
                <w:szCs w:val="20"/>
                <w:lang w:eastAsia="de-DE"/>
              </w:rPr>
            </w:pPr>
          </w:p>
        </w:tc>
        <w:tc>
          <w:tcPr>
            <w:tcW w:w="993" w:type="dxa"/>
          </w:tcPr>
          <w:p w14:paraId="32ABF9E2"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0A9E1066"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6CE7BC7E" w14:textId="77777777" w:rsidR="001C0F02" w:rsidRDefault="001C0F02" w:rsidP="001C0F02">
            <w:pPr>
              <w:rPr>
                <w:rFonts w:ascii="Times New Roman" w:eastAsia="Times New Roman" w:hAnsi="Times New Roman" w:cs="Times New Roman"/>
                <w:sz w:val="20"/>
                <w:szCs w:val="20"/>
                <w:lang w:eastAsia="de-DE"/>
              </w:rPr>
            </w:pPr>
          </w:p>
        </w:tc>
        <w:tc>
          <w:tcPr>
            <w:tcW w:w="1001" w:type="dxa"/>
          </w:tcPr>
          <w:p w14:paraId="11372AC2" w14:textId="77777777" w:rsidR="001C0F02" w:rsidRDefault="001C0F02" w:rsidP="001C0F02">
            <w:pPr>
              <w:rPr>
                <w:rFonts w:ascii="Times New Roman" w:eastAsia="Times New Roman" w:hAnsi="Times New Roman" w:cs="Times New Roman"/>
                <w:sz w:val="20"/>
                <w:szCs w:val="20"/>
                <w:lang w:eastAsia="de-DE"/>
              </w:rPr>
            </w:pPr>
          </w:p>
        </w:tc>
      </w:tr>
      <w:tr w:rsidR="001C0F02" w14:paraId="691F6F3C" w14:textId="77777777" w:rsidTr="001C0F02">
        <w:trPr>
          <w:trHeight w:val="265"/>
        </w:trPr>
        <w:tc>
          <w:tcPr>
            <w:tcW w:w="4106" w:type="dxa"/>
          </w:tcPr>
          <w:p w14:paraId="1582E49F" w14:textId="77777777" w:rsidR="001C0F02" w:rsidRPr="0071617D" w:rsidRDefault="001C0F02" w:rsidP="001C0F02">
            <w:pPr>
              <w:rPr>
                <w:rFonts w:ascii="Times New Roman" w:eastAsia="Times New Roman" w:hAnsi="Times New Roman" w:cs="Times New Roman"/>
                <w:b/>
                <w:sz w:val="16"/>
                <w:szCs w:val="16"/>
                <w:lang w:eastAsia="de-DE"/>
              </w:rPr>
            </w:pPr>
            <w:r w:rsidRPr="0071617D">
              <w:rPr>
                <w:rFonts w:ascii="Times New Roman" w:eastAsia="Times New Roman" w:hAnsi="Times New Roman" w:cs="Times New Roman"/>
                <w:b/>
                <w:sz w:val="16"/>
                <w:szCs w:val="16"/>
                <w:lang w:eastAsia="de-DE"/>
              </w:rPr>
              <w:t>Legung im Verdrängungs-/Bohr/Pressverfahren</w:t>
            </w:r>
          </w:p>
          <w:p w14:paraId="40CB6EDD" w14:textId="3C8355E4" w:rsidR="001C0F02" w:rsidRPr="0071617D" w:rsidRDefault="001C0F02" w:rsidP="001C0F02">
            <w:pPr>
              <w:rPr>
                <w:rFonts w:ascii="Times New Roman" w:eastAsia="Times New Roman" w:hAnsi="Times New Roman" w:cs="Times New Roman"/>
                <w:b/>
                <w:sz w:val="16"/>
                <w:szCs w:val="16"/>
                <w:lang w:eastAsia="de-DE"/>
              </w:rPr>
            </w:pPr>
          </w:p>
        </w:tc>
        <w:tc>
          <w:tcPr>
            <w:tcW w:w="992" w:type="dxa"/>
          </w:tcPr>
          <w:p w14:paraId="5768F8C3" w14:textId="77777777" w:rsidR="001C0F02" w:rsidRDefault="001C0F02" w:rsidP="001C0F02">
            <w:pPr>
              <w:rPr>
                <w:rFonts w:ascii="Times New Roman" w:eastAsia="Times New Roman" w:hAnsi="Times New Roman" w:cs="Times New Roman"/>
                <w:sz w:val="20"/>
                <w:szCs w:val="20"/>
                <w:lang w:eastAsia="de-DE"/>
              </w:rPr>
            </w:pPr>
          </w:p>
        </w:tc>
        <w:tc>
          <w:tcPr>
            <w:tcW w:w="993" w:type="dxa"/>
          </w:tcPr>
          <w:p w14:paraId="711C40EE"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63F3E079"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1DF75F18" w14:textId="77777777" w:rsidR="001C0F02" w:rsidRDefault="001C0F02" w:rsidP="001C0F02">
            <w:pPr>
              <w:rPr>
                <w:rFonts w:ascii="Times New Roman" w:eastAsia="Times New Roman" w:hAnsi="Times New Roman" w:cs="Times New Roman"/>
                <w:sz w:val="20"/>
                <w:szCs w:val="20"/>
                <w:lang w:eastAsia="de-DE"/>
              </w:rPr>
            </w:pPr>
          </w:p>
        </w:tc>
        <w:tc>
          <w:tcPr>
            <w:tcW w:w="1001" w:type="dxa"/>
          </w:tcPr>
          <w:p w14:paraId="3607ED18" w14:textId="77777777" w:rsidR="001C0F02" w:rsidRDefault="001C0F02" w:rsidP="001C0F02">
            <w:pPr>
              <w:rPr>
                <w:rFonts w:ascii="Times New Roman" w:eastAsia="Times New Roman" w:hAnsi="Times New Roman" w:cs="Times New Roman"/>
                <w:sz w:val="20"/>
                <w:szCs w:val="20"/>
                <w:lang w:eastAsia="de-DE"/>
              </w:rPr>
            </w:pPr>
          </w:p>
        </w:tc>
      </w:tr>
      <w:tr w:rsidR="001C0F02" w14:paraId="15962372" w14:textId="77777777" w:rsidTr="001C0F02">
        <w:tc>
          <w:tcPr>
            <w:tcW w:w="4106" w:type="dxa"/>
          </w:tcPr>
          <w:p w14:paraId="06E554AC" w14:textId="77777777" w:rsidR="001C0F02" w:rsidRPr="0071617D" w:rsidRDefault="001C0F02" w:rsidP="001C0F02">
            <w:pPr>
              <w:rPr>
                <w:rFonts w:ascii="Times New Roman" w:eastAsia="Times New Roman" w:hAnsi="Times New Roman" w:cs="Times New Roman"/>
                <w:b/>
                <w:sz w:val="16"/>
                <w:szCs w:val="16"/>
                <w:lang w:eastAsia="de-DE"/>
              </w:rPr>
            </w:pPr>
            <w:r w:rsidRPr="0071617D">
              <w:rPr>
                <w:rFonts w:ascii="Times New Roman" w:eastAsia="Times New Roman" w:hAnsi="Times New Roman" w:cs="Times New Roman"/>
                <w:b/>
                <w:sz w:val="16"/>
                <w:szCs w:val="16"/>
                <w:lang w:eastAsia="de-DE"/>
              </w:rPr>
              <w:t>Arbeitsgrube im Seitenstreifen</w:t>
            </w:r>
          </w:p>
          <w:p w14:paraId="75FB2F81" w14:textId="5989649A" w:rsidR="001C0F02" w:rsidRPr="0071617D" w:rsidRDefault="001C0F02" w:rsidP="001C0F02">
            <w:pPr>
              <w:rPr>
                <w:rFonts w:ascii="Times New Roman" w:eastAsia="Times New Roman" w:hAnsi="Times New Roman" w:cs="Times New Roman"/>
                <w:b/>
                <w:sz w:val="16"/>
                <w:szCs w:val="16"/>
                <w:lang w:eastAsia="de-DE"/>
              </w:rPr>
            </w:pPr>
          </w:p>
        </w:tc>
        <w:tc>
          <w:tcPr>
            <w:tcW w:w="992" w:type="dxa"/>
          </w:tcPr>
          <w:p w14:paraId="405A587B" w14:textId="77777777" w:rsidR="001C0F02" w:rsidRDefault="001C0F02" w:rsidP="001C0F02">
            <w:pPr>
              <w:rPr>
                <w:rFonts w:ascii="Times New Roman" w:eastAsia="Times New Roman" w:hAnsi="Times New Roman" w:cs="Times New Roman"/>
                <w:sz w:val="20"/>
                <w:szCs w:val="20"/>
                <w:lang w:eastAsia="de-DE"/>
              </w:rPr>
            </w:pPr>
          </w:p>
        </w:tc>
        <w:tc>
          <w:tcPr>
            <w:tcW w:w="993" w:type="dxa"/>
          </w:tcPr>
          <w:p w14:paraId="650140D2"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7C20A5D5"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0B86CBA7" w14:textId="77777777" w:rsidR="001C0F02" w:rsidRDefault="001C0F02" w:rsidP="001C0F02">
            <w:pPr>
              <w:rPr>
                <w:rFonts w:ascii="Times New Roman" w:eastAsia="Times New Roman" w:hAnsi="Times New Roman" w:cs="Times New Roman"/>
                <w:sz w:val="20"/>
                <w:szCs w:val="20"/>
                <w:lang w:eastAsia="de-DE"/>
              </w:rPr>
            </w:pPr>
          </w:p>
        </w:tc>
        <w:tc>
          <w:tcPr>
            <w:tcW w:w="1001" w:type="dxa"/>
          </w:tcPr>
          <w:p w14:paraId="4D3F6F1A" w14:textId="77777777" w:rsidR="001C0F02" w:rsidRDefault="001C0F02" w:rsidP="001C0F02">
            <w:pPr>
              <w:rPr>
                <w:rFonts w:ascii="Times New Roman" w:eastAsia="Times New Roman" w:hAnsi="Times New Roman" w:cs="Times New Roman"/>
                <w:sz w:val="20"/>
                <w:szCs w:val="20"/>
                <w:lang w:eastAsia="de-DE"/>
              </w:rPr>
            </w:pPr>
          </w:p>
        </w:tc>
      </w:tr>
      <w:tr w:rsidR="001C0F02" w14:paraId="6969E3C8" w14:textId="77777777" w:rsidTr="001C0F02">
        <w:tc>
          <w:tcPr>
            <w:tcW w:w="4106" w:type="dxa"/>
          </w:tcPr>
          <w:p w14:paraId="10ADD524" w14:textId="77777777" w:rsidR="001C0F02" w:rsidRPr="0071617D" w:rsidRDefault="001C0F02" w:rsidP="001C0F02">
            <w:pPr>
              <w:rPr>
                <w:rFonts w:ascii="Times New Roman" w:eastAsia="Times New Roman" w:hAnsi="Times New Roman" w:cs="Times New Roman"/>
                <w:b/>
                <w:sz w:val="16"/>
                <w:szCs w:val="16"/>
                <w:lang w:eastAsia="de-DE"/>
              </w:rPr>
            </w:pPr>
            <w:r w:rsidRPr="0071617D">
              <w:rPr>
                <w:rFonts w:ascii="Times New Roman" w:eastAsia="Times New Roman" w:hAnsi="Times New Roman" w:cs="Times New Roman"/>
                <w:b/>
                <w:sz w:val="16"/>
                <w:szCs w:val="16"/>
                <w:lang w:eastAsia="de-DE"/>
              </w:rPr>
              <w:t>Arbeitsgrube außerhalb des Seitenstreifens</w:t>
            </w:r>
          </w:p>
          <w:p w14:paraId="3BDA8E94" w14:textId="26EDED1A" w:rsidR="001C0F02" w:rsidRPr="0071617D" w:rsidRDefault="001C0F02" w:rsidP="001C0F02">
            <w:pPr>
              <w:rPr>
                <w:rFonts w:ascii="Times New Roman" w:eastAsia="Times New Roman" w:hAnsi="Times New Roman" w:cs="Times New Roman"/>
                <w:b/>
                <w:sz w:val="16"/>
                <w:szCs w:val="16"/>
                <w:lang w:eastAsia="de-DE"/>
              </w:rPr>
            </w:pPr>
          </w:p>
        </w:tc>
        <w:tc>
          <w:tcPr>
            <w:tcW w:w="992" w:type="dxa"/>
          </w:tcPr>
          <w:p w14:paraId="4A9C8627" w14:textId="77777777" w:rsidR="001C0F02" w:rsidRDefault="001C0F02" w:rsidP="001C0F02">
            <w:pPr>
              <w:rPr>
                <w:rFonts w:ascii="Times New Roman" w:eastAsia="Times New Roman" w:hAnsi="Times New Roman" w:cs="Times New Roman"/>
                <w:sz w:val="20"/>
                <w:szCs w:val="20"/>
                <w:lang w:eastAsia="de-DE"/>
              </w:rPr>
            </w:pPr>
          </w:p>
        </w:tc>
        <w:tc>
          <w:tcPr>
            <w:tcW w:w="993" w:type="dxa"/>
          </w:tcPr>
          <w:p w14:paraId="71D35D75"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54B542CB"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48D05829" w14:textId="77777777" w:rsidR="001C0F02" w:rsidRDefault="001C0F02" w:rsidP="001C0F02">
            <w:pPr>
              <w:rPr>
                <w:rFonts w:ascii="Times New Roman" w:eastAsia="Times New Roman" w:hAnsi="Times New Roman" w:cs="Times New Roman"/>
                <w:sz w:val="20"/>
                <w:szCs w:val="20"/>
                <w:lang w:eastAsia="de-DE"/>
              </w:rPr>
            </w:pPr>
          </w:p>
        </w:tc>
        <w:tc>
          <w:tcPr>
            <w:tcW w:w="1001" w:type="dxa"/>
          </w:tcPr>
          <w:p w14:paraId="7BD304BE" w14:textId="77777777" w:rsidR="001C0F02" w:rsidRDefault="001C0F02" w:rsidP="001C0F02">
            <w:pPr>
              <w:rPr>
                <w:rFonts w:ascii="Times New Roman" w:eastAsia="Times New Roman" w:hAnsi="Times New Roman" w:cs="Times New Roman"/>
                <w:sz w:val="20"/>
                <w:szCs w:val="20"/>
                <w:lang w:eastAsia="de-DE"/>
              </w:rPr>
            </w:pPr>
          </w:p>
        </w:tc>
      </w:tr>
      <w:tr w:rsidR="001C0F02" w14:paraId="20332D02" w14:textId="77777777" w:rsidTr="001C0F02">
        <w:tc>
          <w:tcPr>
            <w:tcW w:w="4106" w:type="dxa"/>
          </w:tcPr>
          <w:p w14:paraId="7AEAE3C7" w14:textId="77777777" w:rsidR="001C0F02" w:rsidRPr="0071617D" w:rsidRDefault="001C0F02" w:rsidP="001C0F02">
            <w:pPr>
              <w:rPr>
                <w:rFonts w:ascii="Times New Roman" w:eastAsia="Times New Roman" w:hAnsi="Times New Roman" w:cs="Times New Roman"/>
                <w:b/>
                <w:sz w:val="16"/>
                <w:szCs w:val="16"/>
                <w:lang w:eastAsia="de-DE"/>
              </w:rPr>
            </w:pPr>
            <w:r w:rsidRPr="0071617D">
              <w:rPr>
                <w:rFonts w:ascii="Times New Roman" w:eastAsia="Times New Roman" w:hAnsi="Times New Roman" w:cs="Times New Roman"/>
                <w:b/>
                <w:sz w:val="16"/>
                <w:szCs w:val="16"/>
                <w:lang w:eastAsia="de-DE"/>
              </w:rPr>
              <w:t>Arbeitsgrube im Straßengrundstück</w:t>
            </w:r>
          </w:p>
          <w:p w14:paraId="1E546C1D" w14:textId="77D67F9F" w:rsidR="001C0F02" w:rsidRPr="0071617D" w:rsidRDefault="001C0F02" w:rsidP="001C0F02">
            <w:pPr>
              <w:rPr>
                <w:rFonts w:ascii="Times New Roman" w:eastAsia="Times New Roman" w:hAnsi="Times New Roman" w:cs="Times New Roman"/>
                <w:b/>
                <w:sz w:val="16"/>
                <w:szCs w:val="16"/>
                <w:lang w:eastAsia="de-DE"/>
              </w:rPr>
            </w:pPr>
          </w:p>
        </w:tc>
        <w:tc>
          <w:tcPr>
            <w:tcW w:w="992" w:type="dxa"/>
          </w:tcPr>
          <w:p w14:paraId="27C46310" w14:textId="77777777" w:rsidR="001C0F02" w:rsidRDefault="001C0F02" w:rsidP="001C0F02">
            <w:pPr>
              <w:rPr>
                <w:rFonts w:ascii="Times New Roman" w:eastAsia="Times New Roman" w:hAnsi="Times New Roman" w:cs="Times New Roman"/>
                <w:sz w:val="20"/>
                <w:szCs w:val="20"/>
                <w:lang w:eastAsia="de-DE"/>
              </w:rPr>
            </w:pPr>
          </w:p>
        </w:tc>
        <w:tc>
          <w:tcPr>
            <w:tcW w:w="993" w:type="dxa"/>
          </w:tcPr>
          <w:p w14:paraId="34191E13"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42A3A0C2"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1A5B14DC" w14:textId="77777777" w:rsidR="001C0F02" w:rsidRDefault="001C0F02" w:rsidP="001C0F02">
            <w:pPr>
              <w:rPr>
                <w:rFonts w:ascii="Times New Roman" w:eastAsia="Times New Roman" w:hAnsi="Times New Roman" w:cs="Times New Roman"/>
                <w:sz w:val="20"/>
                <w:szCs w:val="20"/>
                <w:lang w:eastAsia="de-DE"/>
              </w:rPr>
            </w:pPr>
          </w:p>
        </w:tc>
        <w:tc>
          <w:tcPr>
            <w:tcW w:w="1001" w:type="dxa"/>
          </w:tcPr>
          <w:p w14:paraId="333C025B" w14:textId="77777777" w:rsidR="001C0F02" w:rsidRDefault="001C0F02" w:rsidP="001C0F02">
            <w:pPr>
              <w:rPr>
                <w:rFonts w:ascii="Times New Roman" w:eastAsia="Times New Roman" w:hAnsi="Times New Roman" w:cs="Times New Roman"/>
                <w:sz w:val="20"/>
                <w:szCs w:val="20"/>
                <w:lang w:eastAsia="de-DE"/>
              </w:rPr>
            </w:pPr>
          </w:p>
        </w:tc>
      </w:tr>
      <w:tr w:rsidR="001C0F02" w14:paraId="61053E2A" w14:textId="77777777" w:rsidTr="001C0F02">
        <w:tc>
          <w:tcPr>
            <w:tcW w:w="4106" w:type="dxa"/>
          </w:tcPr>
          <w:p w14:paraId="1F86CBBF" w14:textId="77777777" w:rsidR="001C0F02" w:rsidRPr="0071617D" w:rsidRDefault="001C0F02" w:rsidP="001C0F02">
            <w:pPr>
              <w:rPr>
                <w:rFonts w:ascii="Times New Roman" w:eastAsia="Times New Roman" w:hAnsi="Times New Roman" w:cs="Times New Roman"/>
                <w:b/>
                <w:sz w:val="16"/>
                <w:szCs w:val="16"/>
                <w:lang w:eastAsia="de-DE"/>
              </w:rPr>
            </w:pPr>
            <w:r w:rsidRPr="0071617D">
              <w:rPr>
                <w:rFonts w:ascii="Times New Roman" w:eastAsia="Times New Roman" w:hAnsi="Times New Roman" w:cs="Times New Roman"/>
                <w:b/>
                <w:sz w:val="16"/>
                <w:szCs w:val="16"/>
                <w:lang w:eastAsia="de-DE"/>
              </w:rPr>
              <w:t>Arbeitsgrube außerhalb des Straßengrundstücks</w:t>
            </w:r>
          </w:p>
          <w:p w14:paraId="6652784C" w14:textId="20315496" w:rsidR="001C0F02" w:rsidRPr="0071617D" w:rsidRDefault="001C0F02" w:rsidP="001C0F02">
            <w:pPr>
              <w:rPr>
                <w:rFonts w:ascii="Times New Roman" w:eastAsia="Times New Roman" w:hAnsi="Times New Roman" w:cs="Times New Roman"/>
                <w:b/>
                <w:sz w:val="16"/>
                <w:szCs w:val="16"/>
                <w:lang w:eastAsia="de-DE"/>
              </w:rPr>
            </w:pPr>
          </w:p>
        </w:tc>
        <w:tc>
          <w:tcPr>
            <w:tcW w:w="992" w:type="dxa"/>
          </w:tcPr>
          <w:p w14:paraId="04DDDBE5" w14:textId="77777777" w:rsidR="001C0F02" w:rsidRDefault="001C0F02" w:rsidP="001C0F02">
            <w:pPr>
              <w:rPr>
                <w:rFonts w:ascii="Times New Roman" w:eastAsia="Times New Roman" w:hAnsi="Times New Roman" w:cs="Times New Roman"/>
                <w:sz w:val="20"/>
                <w:szCs w:val="20"/>
                <w:lang w:eastAsia="de-DE"/>
              </w:rPr>
            </w:pPr>
          </w:p>
        </w:tc>
        <w:tc>
          <w:tcPr>
            <w:tcW w:w="993" w:type="dxa"/>
          </w:tcPr>
          <w:p w14:paraId="4E49A354"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7A0B9DC3"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2AB03049" w14:textId="77777777" w:rsidR="001C0F02" w:rsidRDefault="001C0F02" w:rsidP="001C0F02">
            <w:pPr>
              <w:rPr>
                <w:rFonts w:ascii="Times New Roman" w:eastAsia="Times New Roman" w:hAnsi="Times New Roman" w:cs="Times New Roman"/>
                <w:sz w:val="20"/>
                <w:szCs w:val="20"/>
                <w:lang w:eastAsia="de-DE"/>
              </w:rPr>
            </w:pPr>
          </w:p>
        </w:tc>
        <w:tc>
          <w:tcPr>
            <w:tcW w:w="1001" w:type="dxa"/>
          </w:tcPr>
          <w:p w14:paraId="44393078" w14:textId="77777777" w:rsidR="001C0F02" w:rsidRDefault="001C0F02" w:rsidP="001C0F02">
            <w:pPr>
              <w:rPr>
                <w:rFonts w:ascii="Times New Roman" w:eastAsia="Times New Roman" w:hAnsi="Times New Roman" w:cs="Times New Roman"/>
                <w:sz w:val="20"/>
                <w:szCs w:val="20"/>
                <w:lang w:eastAsia="de-DE"/>
              </w:rPr>
            </w:pPr>
          </w:p>
        </w:tc>
      </w:tr>
      <w:tr w:rsidR="001C0F02" w14:paraId="7D5B9AF8" w14:textId="77777777" w:rsidTr="001C0F02">
        <w:tc>
          <w:tcPr>
            <w:tcW w:w="4106" w:type="dxa"/>
          </w:tcPr>
          <w:p w14:paraId="70591EB3" w14:textId="77777777" w:rsidR="001C0F02" w:rsidRPr="0071617D" w:rsidRDefault="001C0F02" w:rsidP="001C0F02">
            <w:pPr>
              <w:rPr>
                <w:rFonts w:ascii="Times New Roman" w:eastAsia="Times New Roman" w:hAnsi="Times New Roman" w:cs="Times New Roman"/>
                <w:b/>
                <w:sz w:val="16"/>
                <w:szCs w:val="16"/>
                <w:lang w:eastAsia="de-DE"/>
              </w:rPr>
            </w:pPr>
            <w:r w:rsidRPr="0071617D">
              <w:rPr>
                <w:rFonts w:ascii="Times New Roman" w:eastAsia="Times New Roman" w:hAnsi="Times New Roman" w:cs="Times New Roman"/>
                <w:b/>
                <w:sz w:val="16"/>
                <w:szCs w:val="16"/>
                <w:lang w:eastAsia="de-DE"/>
              </w:rPr>
              <w:t>Besondere Einrichtungen und Maßnahmen (z. B. Mantel-</w:t>
            </w:r>
          </w:p>
          <w:p w14:paraId="56A0AAFB" w14:textId="77777777" w:rsidR="001C0F02" w:rsidRPr="0071617D" w:rsidRDefault="001C0F02" w:rsidP="001C0F02">
            <w:pPr>
              <w:rPr>
                <w:rFonts w:ascii="Times New Roman" w:eastAsia="Times New Roman" w:hAnsi="Times New Roman" w:cs="Times New Roman"/>
                <w:b/>
                <w:sz w:val="16"/>
                <w:szCs w:val="16"/>
                <w:lang w:eastAsia="de-DE"/>
              </w:rPr>
            </w:pPr>
            <w:proofErr w:type="spellStart"/>
            <w:r w:rsidRPr="0071617D">
              <w:rPr>
                <w:rFonts w:ascii="Times New Roman" w:eastAsia="Times New Roman" w:hAnsi="Times New Roman" w:cs="Times New Roman"/>
                <w:b/>
                <w:sz w:val="16"/>
                <w:szCs w:val="16"/>
                <w:lang w:eastAsia="de-DE"/>
              </w:rPr>
              <w:t>rohre</w:t>
            </w:r>
            <w:proofErr w:type="spellEnd"/>
            <w:r w:rsidRPr="0071617D">
              <w:rPr>
                <w:rFonts w:ascii="Times New Roman" w:eastAsia="Times New Roman" w:hAnsi="Times New Roman" w:cs="Times New Roman"/>
                <w:b/>
                <w:sz w:val="16"/>
                <w:szCs w:val="16"/>
                <w:lang w:eastAsia="de-DE"/>
              </w:rPr>
              <w:t>, Abdecksteine, Platten, Montagegerüst usw.)</w:t>
            </w:r>
          </w:p>
          <w:p w14:paraId="212EB18B" w14:textId="11431C48" w:rsidR="001C0F02" w:rsidRPr="0071617D" w:rsidRDefault="001C0F02" w:rsidP="001C0F02">
            <w:pPr>
              <w:rPr>
                <w:rFonts w:ascii="Times New Roman" w:eastAsia="Times New Roman" w:hAnsi="Times New Roman" w:cs="Times New Roman"/>
                <w:b/>
                <w:sz w:val="16"/>
                <w:szCs w:val="16"/>
                <w:lang w:eastAsia="de-DE"/>
              </w:rPr>
            </w:pPr>
          </w:p>
        </w:tc>
        <w:tc>
          <w:tcPr>
            <w:tcW w:w="992" w:type="dxa"/>
          </w:tcPr>
          <w:p w14:paraId="175DE4A2" w14:textId="77777777" w:rsidR="001C0F02" w:rsidRDefault="001C0F02" w:rsidP="001C0F02">
            <w:pPr>
              <w:rPr>
                <w:rFonts w:ascii="Times New Roman" w:eastAsia="Times New Roman" w:hAnsi="Times New Roman" w:cs="Times New Roman"/>
                <w:sz w:val="20"/>
                <w:szCs w:val="20"/>
                <w:lang w:eastAsia="de-DE"/>
              </w:rPr>
            </w:pPr>
          </w:p>
        </w:tc>
        <w:tc>
          <w:tcPr>
            <w:tcW w:w="993" w:type="dxa"/>
          </w:tcPr>
          <w:p w14:paraId="0818EB1A"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3F000C87"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7FED66D7" w14:textId="77777777" w:rsidR="001C0F02" w:rsidRDefault="001C0F02" w:rsidP="001C0F02">
            <w:pPr>
              <w:rPr>
                <w:rFonts w:ascii="Times New Roman" w:eastAsia="Times New Roman" w:hAnsi="Times New Roman" w:cs="Times New Roman"/>
                <w:sz w:val="20"/>
                <w:szCs w:val="20"/>
                <w:lang w:eastAsia="de-DE"/>
              </w:rPr>
            </w:pPr>
          </w:p>
        </w:tc>
        <w:tc>
          <w:tcPr>
            <w:tcW w:w="1001" w:type="dxa"/>
          </w:tcPr>
          <w:p w14:paraId="518F311A" w14:textId="77777777" w:rsidR="001C0F02" w:rsidRDefault="001C0F02" w:rsidP="001C0F02">
            <w:pPr>
              <w:rPr>
                <w:rFonts w:ascii="Times New Roman" w:eastAsia="Times New Roman" w:hAnsi="Times New Roman" w:cs="Times New Roman"/>
                <w:sz w:val="20"/>
                <w:szCs w:val="20"/>
                <w:lang w:eastAsia="de-DE"/>
              </w:rPr>
            </w:pPr>
          </w:p>
        </w:tc>
      </w:tr>
      <w:tr w:rsidR="001C0F02" w14:paraId="0CA39B97" w14:textId="77777777" w:rsidTr="001C0F02">
        <w:tc>
          <w:tcPr>
            <w:tcW w:w="4106" w:type="dxa"/>
          </w:tcPr>
          <w:p w14:paraId="7207C919" w14:textId="77777777" w:rsidR="001C0F02" w:rsidRPr="0071617D" w:rsidRDefault="001C0F02" w:rsidP="001C0F02">
            <w:pPr>
              <w:rPr>
                <w:rFonts w:ascii="Times New Roman" w:eastAsia="Times New Roman" w:hAnsi="Times New Roman" w:cs="Times New Roman"/>
                <w:b/>
                <w:sz w:val="16"/>
                <w:szCs w:val="16"/>
                <w:lang w:eastAsia="de-DE"/>
              </w:rPr>
            </w:pPr>
            <w:r w:rsidRPr="0071617D">
              <w:rPr>
                <w:rFonts w:ascii="Times New Roman" w:eastAsia="Times New Roman" w:hAnsi="Times New Roman" w:cs="Times New Roman"/>
                <w:b/>
                <w:sz w:val="16"/>
                <w:szCs w:val="16"/>
                <w:lang w:eastAsia="de-DE"/>
              </w:rPr>
              <w:t>Sonstiges</w:t>
            </w:r>
          </w:p>
          <w:p w14:paraId="6342700E" w14:textId="6CCC3B31" w:rsidR="001C0F02" w:rsidRPr="0071617D" w:rsidRDefault="001C0F02" w:rsidP="001C0F02">
            <w:pPr>
              <w:rPr>
                <w:rFonts w:ascii="Times New Roman" w:eastAsia="Times New Roman" w:hAnsi="Times New Roman" w:cs="Times New Roman"/>
                <w:b/>
                <w:sz w:val="16"/>
                <w:szCs w:val="16"/>
                <w:lang w:eastAsia="de-DE"/>
              </w:rPr>
            </w:pPr>
          </w:p>
        </w:tc>
        <w:tc>
          <w:tcPr>
            <w:tcW w:w="992" w:type="dxa"/>
          </w:tcPr>
          <w:p w14:paraId="06D1B536" w14:textId="77777777" w:rsidR="001C0F02" w:rsidRDefault="001C0F02" w:rsidP="001C0F02">
            <w:pPr>
              <w:rPr>
                <w:rFonts w:ascii="Times New Roman" w:eastAsia="Times New Roman" w:hAnsi="Times New Roman" w:cs="Times New Roman"/>
                <w:sz w:val="20"/>
                <w:szCs w:val="20"/>
                <w:lang w:eastAsia="de-DE"/>
              </w:rPr>
            </w:pPr>
          </w:p>
        </w:tc>
        <w:tc>
          <w:tcPr>
            <w:tcW w:w="993" w:type="dxa"/>
          </w:tcPr>
          <w:p w14:paraId="36219037"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40A65F47" w14:textId="77777777" w:rsidR="001C0F02" w:rsidRDefault="001C0F02" w:rsidP="001C0F02">
            <w:pPr>
              <w:rPr>
                <w:rFonts w:ascii="Times New Roman" w:eastAsia="Times New Roman" w:hAnsi="Times New Roman" w:cs="Times New Roman"/>
                <w:sz w:val="20"/>
                <w:szCs w:val="20"/>
                <w:lang w:eastAsia="de-DE"/>
              </w:rPr>
            </w:pPr>
          </w:p>
        </w:tc>
        <w:tc>
          <w:tcPr>
            <w:tcW w:w="992" w:type="dxa"/>
          </w:tcPr>
          <w:p w14:paraId="49A203B4" w14:textId="77777777" w:rsidR="001C0F02" w:rsidRDefault="001C0F02" w:rsidP="001C0F02">
            <w:pPr>
              <w:rPr>
                <w:rFonts w:ascii="Times New Roman" w:eastAsia="Times New Roman" w:hAnsi="Times New Roman" w:cs="Times New Roman"/>
                <w:sz w:val="20"/>
                <w:szCs w:val="20"/>
                <w:lang w:eastAsia="de-DE"/>
              </w:rPr>
            </w:pPr>
          </w:p>
        </w:tc>
        <w:tc>
          <w:tcPr>
            <w:tcW w:w="1001" w:type="dxa"/>
          </w:tcPr>
          <w:p w14:paraId="6774F338" w14:textId="77777777" w:rsidR="001C0F02" w:rsidRDefault="001C0F02" w:rsidP="001C0F02">
            <w:pPr>
              <w:rPr>
                <w:rFonts w:ascii="Times New Roman" w:eastAsia="Times New Roman" w:hAnsi="Times New Roman" w:cs="Times New Roman"/>
                <w:sz w:val="20"/>
                <w:szCs w:val="20"/>
                <w:lang w:eastAsia="de-DE"/>
              </w:rPr>
            </w:pPr>
          </w:p>
        </w:tc>
      </w:tr>
    </w:tbl>
    <w:p w14:paraId="640B792D" w14:textId="77777777" w:rsidR="0071617D" w:rsidRPr="00F711AB" w:rsidRDefault="0071617D" w:rsidP="000F6892">
      <w:pPr>
        <w:spacing w:after="0" w:line="200" w:lineRule="exact"/>
        <w:rPr>
          <w:rFonts w:ascii="Times New Roman" w:eastAsia="Times New Roman" w:hAnsi="Times New Roman" w:cs="Times New Roman"/>
          <w:sz w:val="20"/>
          <w:szCs w:val="20"/>
          <w:lang w:eastAsia="de-DE"/>
        </w:rPr>
      </w:pPr>
    </w:p>
    <w:p w14:paraId="2FC7F628" w14:textId="2F6B0BA6" w:rsidR="0071617D" w:rsidRPr="0071617D" w:rsidRDefault="0071617D" w:rsidP="0071617D">
      <w:pPr>
        <w:pStyle w:val="Listenabsatz"/>
        <w:numPr>
          <w:ilvl w:val="0"/>
          <w:numId w:val="18"/>
        </w:numPr>
        <w:tabs>
          <w:tab w:val="left" w:pos="3060"/>
          <w:tab w:val="left" w:pos="6140"/>
        </w:tabs>
        <w:spacing w:after="0" w:line="240" w:lineRule="auto"/>
        <w:rPr>
          <w:rFonts w:ascii="Times New Roman" w:eastAsia="Times New Roman" w:hAnsi="Times New Roman" w:cs="Times New Roman"/>
          <w:bCs/>
          <w:sz w:val="20"/>
          <w:szCs w:val="20"/>
          <w:lang w:eastAsia="de-DE"/>
        </w:rPr>
      </w:pPr>
      <w:bookmarkStart w:id="3" w:name="page226"/>
      <w:bookmarkEnd w:id="3"/>
      <w:r>
        <w:rPr>
          <w:rFonts w:ascii="Times New Roman" w:eastAsia="Times New Roman" w:hAnsi="Times New Roman" w:cs="Times New Roman"/>
          <w:bCs/>
          <w:sz w:val="20"/>
          <w:szCs w:val="20"/>
          <w:lang w:eastAsia="de-DE"/>
        </w:rPr>
        <w:t>Längsverlegte Telekommunikationslinie</w:t>
      </w:r>
      <w:r w:rsidRPr="0071617D">
        <w:rPr>
          <w:rFonts w:ascii="Times New Roman" w:eastAsia="Times New Roman" w:hAnsi="Times New Roman" w:cs="Times New Roman"/>
          <w:bCs/>
          <w:sz w:val="20"/>
          <w:szCs w:val="20"/>
          <w:lang w:eastAsia="de-DE"/>
        </w:rPr>
        <w:tab/>
      </w:r>
      <w:r w:rsidRPr="0071617D">
        <w:rPr>
          <w:rFonts w:ascii="Times New Roman" w:eastAsia="Times New Roman" w:hAnsi="Times New Roman" w:cs="Times New Roman"/>
          <w:bCs/>
          <w:sz w:val="20"/>
          <w:szCs w:val="20"/>
          <w:lang w:eastAsia="de-DE"/>
        </w:rPr>
        <w:tab/>
      </w:r>
      <w:r w:rsidRPr="0071617D">
        <w:rPr>
          <w:rFonts w:ascii="Times New Roman" w:eastAsia="Times New Roman" w:hAnsi="Times New Roman" w:cs="Times New Roman"/>
          <w:bCs/>
          <w:sz w:val="20"/>
          <w:szCs w:val="20"/>
          <w:lang w:eastAsia="de-DE"/>
        </w:rPr>
        <w:tab/>
      </w:r>
      <w:r w:rsidRPr="0071617D">
        <w:rPr>
          <w:rFonts w:ascii="Times New Roman" w:eastAsia="Times New Roman" w:hAnsi="Times New Roman" w:cs="Times New Roman"/>
          <w:bCs/>
          <w:sz w:val="20"/>
          <w:szCs w:val="20"/>
          <w:lang w:eastAsia="de-DE"/>
        </w:rPr>
        <w:tab/>
      </w:r>
    </w:p>
    <w:tbl>
      <w:tblPr>
        <w:tblStyle w:val="Tabellenraster"/>
        <w:tblpPr w:leftFromText="141" w:rightFromText="141" w:vertAnchor="text" w:horzAnchor="margin" w:tblpY="127"/>
        <w:tblW w:w="0" w:type="auto"/>
        <w:tblLook w:val="04A0" w:firstRow="1" w:lastRow="0" w:firstColumn="1" w:lastColumn="0" w:noHBand="0" w:noVBand="1"/>
      </w:tblPr>
      <w:tblGrid>
        <w:gridCol w:w="4086"/>
        <w:gridCol w:w="992"/>
        <w:gridCol w:w="993"/>
        <w:gridCol w:w="992"/>
        <w:gridCol w:w="992"/>
        <w:gridCol w:w="987"/>
      </w:tblGrid>
      <w:tr w:rsidR="0071617D" w14:paraId="3D068506" w14:textId="77777777" w:rsidTr="0071617D">
        <w:tc>
          <w:tcPr>
            <w:tcW w:w="4086" w:type="dxa"/>
          </w:tcPr>
          <w:p w14:paraId="73BCCEBE" w14:textId="77777777" w:rsidR="0071617D" w:rsidRDefault="0071617D" w:rsidP="0071617D">
            <w:pPr>
              <w:tabs>
                <w:tab w:val="left" w:pos="3060"/>
                <w:tab w:val="left" w:pos="6140"/>
              </w:tabs>
              <w:rPr>
                <w:rFonts w:ascii="Times New Roman" w:eastAsia="Times New Roman" w:hAnsi="Times New Roman" w:cs="Times New Roman"/>
                <w:b/>
                <w:bCs/>
                <w:sz w:val="16"/>
                <w:szCs w:val="16"/>
                <w:lang w:eastAsia="de-DE"/>
              </w:rPr>
            </w:pPr>
            <w:r w:rsidRPr="0071617D">
              <w:rPr>
                <w:rFonts w:ascii="Times New Roman" w:eastAsia="Times New Roman" w:hAnsi="Times New Roman" w:cs="Times New Roman"/>
                <w:b/>
                <w:bCs/>
                <w:sz w:val="16"/>
                <w:szCs w:val="16"/>
                <w:lang w:eastAsia="de-DE"/>
              </w:rPr>
              <w:t>von Abschnitt/Station bis Abschnitt/Station</w:t>
            </w:r>
            <w:r w:rsidRPr="0071617D">
              <w:rPr>
                <w:rFonts w:ascii="Times New Roman" w:eastAsia="Times New Roman" w:hAnsi="Times New Roman" w:cs="Times New Roman"/>
                <w:b/>
                <w:bCs/>
                <w:sz w:val="16"/>
                <w:szCs w:val="16"/>
                <w:lang w:eastAsia="de-DE"/>
              </w:rPr>
              <w:tab/>
            </w:r>
          </w:p>
          <w:p w14:paraId="2EC28ECC" w14:textId="336CE5E8" w:rsidR="0071617D" w:rsidRPr="0071617D" w:rsidRDefault="0071617D" w:rsidP="0071617D">
            <w:pPr>
              <w:tabs>
                <w:tab w:val="left" w:pos="3060"/>
                <w:tab w:val="left" w:pos="6140"/>
              </w:tabs>
              <w:rPr>
                <w:rFonts w:ascii="Times New Roman" w:eastAsia="Times New Roman" w:hAnsi="Times New Roman" w:cs="Times New Roman"/>
                <w:b/>
                <w:bCs/>
                <w:sz w:val="16"/>
                <w:szCs w:val="16"/>
                <w:lang w:eastAsia="de-DE"/>
              </w:rPr>
            </w:pPr>
          </w:p>
        </w:tc>
        <w:tc>
          <w:tcPr>
            <w:tcW w:w="992" w:type="dxa"/>
          </w:tcPr>
          <w:p w14:paraId="78ECEC71"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3" w:type="dxa"/>
          </w:tcPr>
          <w:p w14:paraId="34379E11"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54B7C51F"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29121306"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87" w:type="dxa"/>
          </w:tcPr>
          <w:p w14:paraId="3570A213"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r>
      <w:tr w:rsidR="0071617D" w14:paraId="7DE61830" w14:textId="77777777" w:rsidTr="0071617D">
        <w:tc>
          <w:tcPr>
            <w:tcW w:w="4086" w:type="dxa"/>
          </w:tcPr>
          <w:p w14:paraId="15BDFDD7" w14:textId="77777777" w:rsidR="0071617D" w:rsidRDefault="0071617D" w:rsidP="0071617D">
            <w:pPr>
              <w:tabs>
                <w:tab w:val="left" w:pos="3060"/>
                <w:tab w:val="left" w:pos="6140"/>
              </w:tabs>
              <w:rPr>
                <w:rFonts w:ascii="Times New Roman" w:eastAsia="Times New Roman" w:hAnsi="Times New Roman" w:cs="Times New Roman"/>
                <w:b/>
                <w:bCs/>
                <w:sz w:val="16"/>
                <w:szCs w:val="16"/>
                <w:lang w:eastAsia="de-DE"/>
              </w:rPr>
            </w:pPr>
            <w:r w:rsidRPr="0071617D">
              <w:rPr>
                <w:rFonts w:ascii="Times New Roman" w:eastAsia="Times New Roman" w:hAnsi="Times New Roman" w:cs="Times New Roman"/>
                <w:b/>
                <w:bCs/>
                <w:sz w:val="16"/>
                <w:szCs w:val="16"/>
                <w:lang w:eastAsia="de-DE"/>
              </w:rPr>
              <w:t>Mindestüberdeckung</w:t>
            </w:r>
          </w:p>
          <w:p w14:paraId="3E2A1404" w14:textId="2D544A95" w:rsidR="0071617D" w:rsidRPr="0071617D" w:rsidRDefault="0071617D" w:rsidP="0071617D">
            <w:pPr>
              <w:tabs>
                <w:tab w:val="left" w:pos="3060"/>
                <w:tab w:val="left" w:pos="6140"/>
              </w:tabs>
              <w:rPr>
                <w:rFonts w:ascii="Times New Roman" w:eastAsia="Times New Roman" w:hAnsi="Times New Roman" w:cs="Times New Roman"/>
                <w:b/>
                <w:bCs/>
                <w:sz w:val="16"/>
                <w:szCs w:val="16"/>
                <w:lang w:eastAsia="de-DE"/>
              </w:rPr>
            </w:pPr>
          </w:p>
        </w:tc>
        <w:tc>
          <w:tcPr>
            <w:tcW w:w="992" w:type="dxa"/>
          </w:tcPr>
          <w:p w14:paraId="6F4EB950"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3" w:type="dxa"/>
          </w:tcPr>
          <w:p w14:paraId="3A28266D"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315700E2"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71C9BD68"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87" w:type="dxa"/>
          </w:tcPr>
          <w:p w14:paraId="637440C8"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r>
      <w:tr w:rsidR="0071617D" w14:paraId="2419962A" w14:textId="77777777" w:rsidTr="0071617D">
        <w:tc>
          <w:tcPr>
            <w:tcW w:w="4086" w:type="dxa"/>
          </w:tcPr>
          <w:p w14:paraId="3D51150D" w14:textId="77777777" w:rsidR="0071617D" w:rsidRDefault="0071617D" w:rsidP="0071617D">
            <w:pPr>
              <w:tabs>
                <w:tab w:val="left" w:pos="3060"/>
                <w:tab w:val="left" w:pos="6140"/>
              </w:tabs>
              <w:rPr>
                <w:rFonts w:ascii="Times New Roman" w:eastAsia="Times New Roman" w:hAnsi="Times New Roman" w:cs="Times New Roman"/>
                <w:b/>
                <w:bCs/>
                <w:sz w:val="16"/>
                <w:szCs w:val="16"/>
                <w:lang w:eastAsia="de-DE"/>
              </w:rPr>
            </w:pPr>
            <w:r w:rsidRPr="0071617D">
              <w:rPr>
                <w:rFonts w:ascii="Times New Roman" w:eastAsia="Times New Roman" w:hAnsi="Times New Roman" w:cs="Times New Roman"/>
                <w:b/>
                <w:bCs/>
                <w:sz w:val="16"/>
                <w:szCs w:val="16"/>
                <w:lang w:eastAsia="de-DE"/>
              </w:rPr>
              <w:t>im Gehweg</w:t>
            </w:r>
          </w:p>
          <w:p w14:paraId="7F3AD9FA" w14:textId="34BFCE10" w:rsidR="0071617D" w:rsidRPr="0071617D" w:rsidRDefault="0071617D" w:rsidP="0071617D">
            <w:pPr>
              <w:tabs>
                <w:tab w:val="left" w:pos="3060"/>
                <w:tab w:val="left" w:pos="6140"/>
              </w:tabs>
              <w:rPr>
                <w:rFonts w:ascii="Times New Roman" w:eastAsia="Times New Roman" w:hAnsi="Times New Roman" w:cs="Times New Roman"/>
                <w:b/>
                <w:bCs/>
                <w:sz w:val="16"/>
                <w:szCs w:val="16"/>
                <w:lang w:eastAsia="de-DE"/>
              </w:rPr>
            </w:pPr>
          </w:p>
        </w:tc>
        <w:tc>
          <w:tcPr>
            <w:tcW w:w="992" w:type="dxa"/>
          </w:tcPr>
          <w:p w14:paraId="0FC9456F"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3" w:type="dxa"/>
          </w:tcPr>
          <w:p w14:paraId="37795F4F"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464A2514"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257D3FC4"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87" w:type="dxa"/>
          </w:tcPr>
          <w:p w14:paraId="51041154"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r>
      <w:tr w:rsidR="0071617D" w14:paraId="52385241" w14:textId="77777777" w:rsidTr="0071617D">
        <w:tc>
          <w:tcPr>
            <w:tcW w:w="4086" w:type="dxa"/>
          </w:tcPr>
          <w:p w14:paraId="4FE088DE" w14:textId="77777777" w:rsidR="0071617D" w:rsidRDefault="0071617D" w:rsidP="0071617D">
            <w:pPr>
              <w:tabs>
                <w:tab w:val="left" w:pos="3060"/>
                <w:tab w:val="left" w:pos="6140"/>
              </w:tabs>
              <w:rPr>
                <w:rFonts w:ascii="Times New Roman" w:eastAsia="Times New Roman" w:hAnsi="Times New Roman" w:cs="Times New Roman"/>
                <w:b/>
                <w:bCs/>
                <w:sz w:val="16"/>
                <w:szCs w:val="16"/>
                <w:lang w:eastAsia="de-DE"/>
              </w:rPr>
            </w:pPr>
            <w:r w:rsidRPr="0071617D">
              <w:rPr>
                <w:rFonts w:ascii="Times New Roman" w:eastAsia="Times New Roman" w:hAnsi="Times New Roman" w:cs="Times New Roman"/>
                <w:b/>
                <w:bCs/>
                <w:sz w:val="16"/>
                <w:szCs w:val="16"/>
                <w:lang w:eastAsia="de-DE"/>
              </w:rPr>
              <w:t>im Radweg</w:t>
            </w:r>
          </w:p>
          <w:p w14:paraId="04A28A26" w14:textId="6AA17A5F" w:rsidR="0071617D" w:rsidRPr="0071617D" w:rsidRDefault="0071617D" w:rsidP="0071617D">
            <w:pPr>
              <w:tabs>
                <w:tab w:val="left" w:pos="3060"/>
                <w:tab w:val="left" w:pos="6140"/>
              </w:tabs>
              <w:rPr>
                <w:rFonts w:ascii="Times New Roman" w:eastAsia="Times New Roman" w:hAnsi="Times New Roman" w:cs="Times New Roman"/>
                <w:b/>
                <w:bCs/>
                <w:sz w:val="16"/>
                <w:szCs w:val="16"/>
                <w:lang w:eastAsia="de-DE"/>
              </w:rPr>
            </w:pPr>
          </w:p>
        </w:tc>
        <w:tc>
          <w:tcPr>
            <w:tcW w:w="992" w:type="dxa"/>
          </w:tcPr>
          <w:p w14:paraId="6A9A92D1"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3" w:type="dxa"/>
          </w:tcPr>
          <w:p w14:paraId="46FF52E9"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4C1C9F91"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01225F3D"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87" w:type="dxa"/>
          </w:tcPr>
          <w:p w14:paraId="1EAC474F"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r>
      <w:tr w:rsidR="0071617D" w14:paraId="48190E42" w14:textId="77777777" w:rsidTr="0071617D">
        <w:tc>
          <w:tcPr>
            <w:tcW w:w="4086" w:type="dxa"/>
          </w:tcPr>
          <w:p w14:paraId="4A967216" w14:textId="77777777" w:rsidR="0071617D" w:rsidRDefault="0071617D" w:rsidP="0071617D">
            <w:pPr>
              <w:tabs>
                <w:tab w:val="left" w:pos="3060"/>
                <w:tab w:val="left" w:pos="6140"/>
              </w:tabs>
              <w:rPr>
                <w:rFonts w:ascii="Times New Roman" w:eastAsia="Times New Roman" w:hAnsi="Times New Roman" w:cs="Times New Roman"/>
                <w:b/>
                <w:bCs/>
                <w:sz w:val="16"/>
                <w:szCs w:val="16"/>
                <w:lang w:eastAsia="de-DE"/>
              </w:rPr>
            </w:pPr>
            <w:r w:rsidRPr="0071617D">
              <w:rPr>
                <w:rFonts w:ascii="Times New Roman" w:eastAsia="Times New Roman" w:hAnsi="Times New Roman" w:cs="Times New Roman"/>
                <w:b/>
                <w:bCs/>
                <w:sz w:val="16"/>
                <w:szCs w:val="16"/>
                <w:lang w:eastAsia="de-DE"/>
              </w:rPr>
              <w:t>im Seitenstreifen</w:t>
            </w:r>
          </w:p>
          <w:p w14:paraId="55B86190" w14:textId="73EF9E3D" w:rsidR="0071617D" w:rsidRPr="0071617D" w:rsidRDefault="0071617D" w:rsidP="0071617D">
            <w:pPr>
              <w:tabs>
                <w:tab w:val="left" w:pos="3060"/>
                <w:tab w:val="left" w:pos="6140"/>
              </w:tabs>
              <w:rPr>
                <w:rFonts w:ascii="Times New Roman" w:eastAsia="Times New Roman" w:hAnsi="Times New Roman" w:cs="Times New Roman"/>
                <w:b/>
                <w:bCs/>
                <w:sz w:val="16"/>
                <w:szCs w:val="16"/>
                <w:lang w:eastAsia="de-DE"/>
              </w:rPr>
            </w:pPr>
          </w:p>
        </w:tc>
        <w:tc>
          <w:tcPr>
            <w:tcW w:w="992" w:type="dxa"/>
          </w:tcPr>
          <w:p w14:paraId="1D83C0A9"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3" w:type="dxa"/>
          </w:tcPr>
          <w:p w14:paraId="6282C3B9"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4D9B701D"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5F28F58E"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87" w:type="dxa"/>
          </w:tcPr>
          <w:p w14:paraId="41612D71"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r>
      <w:tr w:rsidR="0071617D" w14:paraId="296A5742" w14:textId="77777777" w:rsidTr="0071617D">
        <w:tc>
          <w:tcPr>
            <w:tcW w:w="4086" w:type="dxa"/>
          </w:tcPr>
          <w:p w14:paraId="0444DB63" w14:textId="05C082CA" w:rsidR="0071617D" w:rsidRPr="0071617D" w:rsidRDefault="0071617D" w:rsidP="0071617D">
            <w:pPr>
              <w:tabs>
                <w:tab w:val="left" w:pos="3060"/>
                <w:tab w:val="left" w:pos="6140"/>
              </w:tabs>
              <w:rPr>
                <w:rFonts w:ascii="Times New Roman" w:eastAsia="Times New Roman" w:hAnsi="Times New Roman" w:cs="Times New Roman"/>
                <w:b/>
                <w:bCs/>
                <w:sz w:val="16"/>
                <w:szCs w:val="16"/>
                <w:lang w:eastAsia="de-DE"/>
              </w:rPr>
            </w:pPr>
            <w:r>
              <w:rPr>
                <w:rFonts w:ascii="Times New Roman" w:eastAsia="Times New Roman" w:hAnsi="Times New Roman" w:cs="Times New Roman"/>
                <w:b/>
                <w:bCs/>
                <w:sz w:val="16"/>
                <w:szCs w:val="16"/>
                <w:lang w:eastAsia="de-DE"/>
              </w:rPr>
              <w:t xml:space="preserve">in feldseitiger </w:t>
            </w:r>
            <w:r w:rsidRPr="0071617D">
              <w:rPr>
                <w:rFonts w:ascii="Times New Roman" w:eastAsia="Times New Roman" w:hAnsi="Times New Roman" w:cs="Times New Roman"/>
                <w:b/>
                <w:bCs/>
                <w:sz w:val="16"/>
                <w:szCs w:val="16"/>
                <w:lang w:eastAsia="de-DE"/>
              </w:rPr>
              <w:t>Grabenböschung</w:t>
            </w:r>
            <w:r w:rsidRPr="0071617D">
              <w:rPr>
                <w:rFonts w:ascii="Times New Roman" w:eastAsia="Times New Roman" w:hAnsi="Times New Roman" w:cs="Times New Roman"/>
                <w:b/>
                <w:bCs/>
                <w:sz w:val="16"/>
                <w:szCs w:val="16"/>
                <w:lang w:eastAsia="de-DE"/>
              </w:rPr>
              <w:tab/>
            </w:r>
            <w:r w:rsidRPr="0071617D">
              <w:rPr>
                <w:rFonts w:ascii="Times New Roman" w:eastAsia="Times New Roman" w:hAnsi="Times New Roman" w:cs="Times New Roman"/>
                <w:b/>
                <w:bCs/>
                <w:sz w:val="16"/>
                <w:szCs w:val="16"/>
                <w:lang w:eastAsia="de-DE"/>
              </w:rPr>
              <w:tab/>
            </w:r>
          </w:p>
        </w:tc>
        <w:tc>
          <w:tcPr>
            <w:tcW w:w="992" w:type="dxa"/>
          </w:tcPr>
          <w:p w14:paraId="60A11D89"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3" w:type="dxa"/>
          </w:tcPr>
          <w:p w14:paraId="1FF6EFEE"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5F5F4B29"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65D34B98"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87" w:type="dxa"/>
          </w:tcPr>
          <w:p w14:paraId="7607EF0A"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r>
      <w:tr w:rsidR="0071617D" w14:paraId="10410C79" w14:textId="77777777" w:rsidTr="0071617D">
        <w:tc>
          <w:tcPr>
            <w:tcW w:w="4086" w:type="dxa"/>
          </w:tcPr>
          <w:p w14:paraId="0575B431" w14:textId="77777777" w:rsidR="0071617D" w:rsidRDefault="0071617D" w:rsidP="0071617D">
            <w:pPr>
              <w:tabs>
                <w:tab w:val="left" w:pos="3060"/>
                <w:tab w:val="left" w:pos="6140"/>
              </w:tabs>
              <w:rPr>
                <w:rFonts w:ascii="Times New Roman" w:eastAsia="Times New Roman" w:hAnsi="Times New Roman" w:cs="Times New Roman"/>
                <w:b/>
                <w:bCs/>
                <w:sz w:val="16"/>
                <w:szCs w:val="16"/>
                <w:lang w:eastAsia="de-DE"/>
              </w:rPr>
            </w:pPr>
            <w:r w:rsidRPr="0071617D">
              <w:rPr>
                <w:rFonts w:ascii="Times New Roman" w:eastAsia="Times New Roman" w:hAnsi="Times New Roman" w:cs="Times New Roman"/>
                <w:b/>
                <w:bCs/>
                <w:sz w:val="16"/>
                <w:szCs w:val="16"/>
                <w:lang w:eastAsia="de-DE"/>
              </w:rPr>
              <w:t>in straßenseitiger Grabenböschung</w:t>
            </w:r>
          </w:p>
          <w:p w14:paraId="6FA245EE" w14:textId="08A38D70" w:rsidR="0071617D" w:rsidRPr="0071617D" w:rsidRDefault="0071617D" w:rsidP="0071617D">
            <w:pPr>
              <w:tabs>
                <w:tab w:val="left" w:pos="3060"/>
                <w:tab w:val="left" w:pos="6140"/>
              </w:tabs>
              <w:rPr>
                <w:rFonts w:ascii="Times New Roman" w:eastAsia="Times New Roman" w:hAnsi="Times New Roman" w:cs="Times New Roman"/>
                <w:b/>
                <w:bCs/>
                <w:sz w:val="16"/>
                <w:szCs w:val="16"/>
                <w:lang w:eastAsia="de-DE"/>
              </w:rPr>
            </w:pPr>
          </w:p>
        </w:tc>
        <w:tc>
          <w:tcPr>
            <w:tcW w:w="992" w:type="dxa"/>
          </w:tcPr>
          <w:p w14:paraId="3F61BC30"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3" w:type="dxa"/>
          </w:tcPr>
          <w:p w14:paraId="237D59AD"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1AE60C54"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0673BB20"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87" w:type="dxa"/>
          </w:tcPr>
          <w:p w14:paraId="20DE6E7A"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r>
      <w:tr w:rsidR="0071617D" w14:paraId="2DB42F95" w14:textId="77777777" w:rsidTr="0071617D">
        <w:tc>
          <w:tcPr>
            <w:tcW w:w="4086" w:type="dxa"/>
          </w:tcPr>
          <w:p w14:paraId="7BBA1F1A" w14:textId="77777777" w:rsidR="0071617D" w:rsidRDefault="0071617D" w:rsidP="0071617D">
            <w:pPr>
              <w:tabs>
                <w:tab w:val="left" w:pos="3060"/>
                <w:tab w:val="left" w:pos="6140"/>
              </w:tabs>
              <w:rPr>
                <w:rFonts w:ascii="Times New Roman" w:eastAsia="Times New Roman" w:hAnsi="Times New Roman" w:cs="Times New Roman"/>
                <w:b/>
                <w:bCs/>
                <w:sz w:val="16"/>
                <w:szCs w:val="16"/>
                <w:lang w:eastAsia="de-DE"/>
              </w:rPr>
            </w:pPr>
            <w:r w:rsidRPr="0071617D">
              <w:rPr>
                <w:rFonts w:ascii="Times New Roman" w:eastAsia="Times New Roman" w:hAnsi="Times New Roman" w:cs="Times New Roman"/>
                <w:b/>
                <w:bCs/>
                <w:sz w:val="16"/>
                <w:szCs w:val="16"/>
                <w:lang w:eastAsia="de-DE"/>
              </w:rPr>
              <w:t>Abstand von der Straßenachse/Fahrbahnrand in cm</w:t>
            </w:r>
          </w:p>
          <w:p w14:paraId="2A8842BE" w14:textId="45662C31" w:rsidR="0071617D" w:rsidRPr="0071617D" w:rsidRDefault="0071617D" w:rsidP="0071617D">
            <w:pPr>
              <w:tabs>
                <w:tab w:val="left" w:pos="3060"/>
                <w:tab w:val="left" w:pos="6140"/>
              </w:tabs>
              <w:rPr>
                <w:rFonts w:ascii="Times New Roman" w:eastAsia="Times New Roman" w:hAnsi="Times New Roman" w:cs="Times New Roman"/>
                <w:b/>
                <w:bCs/>
                <w:sz w:val="16"/>
                <w:szCs w:val="16"/>
                <w:lang w:eastAsia="de-DE"/>
              </w:rPr>
            </w:pPr>
          </w:p>
        </w:tc>
        <w:tc>
          <w:tcPr>
            <w:tcW w:w="992" w:type="dxa"/>
          </w:tcPr>
          <w:p w14:paraId="4875431F"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3" w:type="dxa"/>
          </w:tcPr>
          <w:p w14:paraId="559CDCC5"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7DCE499B"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6DEAA98E"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87" w:type="dxa"/>
          </w:tcPr>
          <w:p w14:paraId="5E779C4D"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r>
      <w:tr w:rsidR="0071617D" w14:paraId="6B33136C" w14:textId="77777777" w:rsidTr="0071617D">
        <w:tc>
          <w:tcPr>
            <w:tcW w:w="4086" w:type="dxa"/>
          </w:tcPr>
          <w:p w14:paraId="26913660" w14:textId="77777777" w:rsidR="0071617D" w:rsidRDefault="0071617D" w:rsidP="0071617D">
            <w:pPr>
              <w:tabs>
                <w:tab w:val="left" w:pos="3060"/>
                <w:tab w:val="left" w:pos="6140"/>
              </w:tabs>
              <w:rPr>
                <w:rFonts w:ascii="Times New Roman" w:eastAsia="Times New Roman" w:hAnsi="Times New Roman" w:cs="Times New Roman"/>
                <w:b/>
                <w:bCs/>
                <w:sz w:val="16"/>
                <w:szCs w:val="16"/>
                <w:lang w:eastAsia="de-DE"/>
              </w:rPr>
            </w:pPr>
            <w:r w:rsidRPr="0071617D">
              <w:rPr>
                <w:rFonts w:ascii="Times New Roman" w:eastAsia="Times New Roman" w:hAnsi="Times New Roman" w:cs="Times New Roman"/>
                <w:b/>
                <w:bCs/>
                <w:sz w:val="16"/>
                <w:szCs w:val="16"/>
                <w:lang w:eastAsia="de-DE"/>
              </w:rPr>
              <w:t>besondere Einrichtung</w:t>
            </w:r>
            <w:r>
              <w:rPr>
                <w:rFonts w:ascii="Times New Roman" w:eastAsia="Times New Roman" w:hAnsi="Times New Roman" w:cs="Times New Roman"/>
                <w:b/>
                <w:bCs/>
                <w:sz w:val="16"/>
                <w:szCs w:val="16"/>
                <w:lang w:eastAsia="de-DE"/>
              </w:rPr>
              <w:t>en und Maßnahmen (z. B. Mantel</w:t>
            </w:r>
            <w:r w:rsidRPr="0071617D">
              <w:rPr>
                <w:rFonts w:ascii="Times New Roman" w:eastAsia="Times New Roman" w:hAnsi="Times New Roman" w:cs="Times New Roman"/>
                <w:b/>
                <w:bCs/>
                <w:sz w:val="16"/>
                <w:szCs w:val="16"/>
                <w:lang w:eastAsia="de-DE"/>
              </w:rPr>
              <w:t>rohre, Abdecksteine, Platten, Montagegerüst usw.)</w:t>
            </w:r>
          </w:p>
          <w:p w14:paraId="28B0E8D4" w14:textId="6E35F1FC" w:rsidR="0071617D" w:rsidRPr="0071617D" w:rsidRDefault="0071617D" w:rsidP="0071617D">
            <w:pPr>
              <w:tabs>
                <w:tab w:val="left" w:pos="3060"/>
                <w:tab w:val="left" w:pos="6140"/>
              </w:tabs>
              <w:rPr>
                <w:rFonts w:ascii="Times New Roman" w:eastAsia="Times New Roman" w:hAnsi="Times New Roman" w:cs="Times New Roman"/>
                <w:b/>
                <w:bCs/>
                <w:sz w:val="16"/>
                <w:szCs w:val="16"/>
                <w:lang w:eastAsia="de-DE"/>
              </w:rPr>
            </w:pPr>
            <w:r w:rsidRPr="0071617D">
              <w:rPr>
                <w:rFonts w:ascii="Times New Roman" w:eastAsia="Times New Roman" w:hAnsi="Times New Roman" w:cs="Times New Roman"/>
                <w:b/>
                <w:bCs/>
                <w:sz w:val="16"/>
                <w:szCs w:val="16"/>
                <w:lang w:eastAsia="de-DE"/>
              </w:rPr>
              <w:tab/>
            </w:r>
          </w:p>
        </w:tc>
        <w:tc>
          <w:tcPr>
            <w:tcW w:w="992" w:type="dxa"/>
          </w:tcPr>
          <w:p w14:paraId="25E0E0B6"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3" w:type="dxa"/>
          </w:tcPr>
          <w:p w14:paraId="3F197BD6"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4FB092CA"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43FC2540"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87" w:type="dxa"/>
          </w:tcPr>
          <w:p w14:paraId="3B2DE83C"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r>
      <w:tr w:rsidR="0071617D" w14:paraId="4419850E" w14:textId="77777777" w:rsidTr="0071617D">
        <w:tc>
          <w:tcPr>
            <w:tcW w:w="4086" w:type="dxa"/>
          </w:tcPr>
          <w:p w14:paraId="44FBF9FB" w14:textId="77777777" w:rsidR="0071617D" w:rsidRDefault="0071617D" w:rsidP="0071617D">
            <w:pPr>
              <w:tabs>
                <w:tab w:val="left" w:pos="3060"/>
                <w:tab w:val="left" w:pos="6140"/>
              </w:tabs>
              <w:rPr>
                <w:rFonts w:ascii="Times New Roman" w:eastAsia="Times New Roman" w:hAnsi="Times New Roman" w:cs="Times New Roman"/>
                <w:b/>
                <w:bCs/>
                <w:sz w:val="16"/>
                <w:szCs w:val="16"/>
                <w:lang w:eastAsia="de-DE"/>
              </w:rPr>
            </w:pPr>
            <w:r w:rsidRPr="0071617D">
              <w:rPr>
                <w:rFonts w:ascii="Times New Roman" w:eastAsia="Times New Roman" w:hAnsi="Times New Roman" w:cs="Times New Roman"/>
                <w:b/>
                <w:bCs/>
                <w:sz w:val="16"/>
                <w:szCs w:val="16"/>
                <w:lang w:eastAsia="de-DE"/>
              </w:rPr>
              <w:t>Sonstiges</w:t>
            </w:r>
          </w:p>
          <w:p w14:paraId="217CF6F8" w14:textId="2BDFD505" w:rsidR="0071617D" w:rsidRPr="0071617D" w:rsidRDefault="0071617D" w:rsidP="0071617D">
            <w:pPr>
              <w:tabs>
                <w:tab w:val="left" w:pos="3060"/>
                <w:tab w:val="left" w:pos="6140"/>
              </w:tabs>
              <w:rPr>
                <w:rFonts w:ascii="Times New Roman" w:eastAsia="Times New Roman" w:hAnsi="Times New Roman" w:cs="Times New Roman"/>
                <w:b/>
                <w:bCs/>
                <w:sz w:val="16"/>
                <w:szCs w:val="16"/>
                <w:lang w:eastAsia="de-DE"/>
              </w:rPr>
            </w:pPr>
          </w:p>
        </w:tc>
        <w:tc>
          <w:tcPr>
            <w:tcW w:w="992" w:type="dxa"/>
          </w:tcPr>
          <w:p w14:paraId="521B4EC0"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3" w:type="dxa"/>
          </w:tcPr>
          <w:p w14:paraId="7CA9009A"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7A890083"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92" w:type="dxa"/>
          </w:tcPr>
          <w:p w14:paraId="74E5A96F"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c>
          <w:tcPr>
            <w:tcW w:w="987" w:type="dxa"/>
          </w:tcPr>
          <w:p w14:paraId="29A1ED4E" w14:textId="77777777" w:rsidR="0071617D" w:rsidRDefault="0071617D" w:rsidP="0071617D">
            <w:pPr>
              <w:tabs>
                <w:tab w:val="left" w:pos="3060"/>
                <w:tab w:val="left" w:pos="6140"/>
              </w:tabs>
              <w:rPr>
                <w:rFonts w:ascii="Times New Roman" w:eastAsia="Times New Roman" w:hAnsi="Times New Roman" w:cs="Times New Roman"/>
                <w:b/>
                <w:bCs/>
                <w:lang w:eastAsia="de-DE"/>
              </w:rPr>
            </w:pPr>
          </w:p>
        </w:tc>
      </w:tr>
    </w:tbl>
    <w:p w14:paraId="253B2810" w14:textId="193552E6" w:rsidR="0071617D" w:rsidRPr="0071617D" w:rsidRDefault="0071617D" w:rsidP="0071617D">
      <w:pPr>
        <w:tabs>
          <w:tab w:val="left" w:pos="3060"/>
          <w:tab w:val="left" w:pos="6140"/>
        </w:tabs>
        <w:spacing w:after="0" w:line="240" w:lineRule="auto"/>
        <w:ind w:left="20"/>
        <w:rPr>
          <w:rFonts w:ascii="Times New Roman" w:eastAsia="Times New Roman" w:hAnsi="Times New Roman" w:cs="Times New Roman"/>
          <w:b/>
          <w:bCs/>
          <w:lang w:eastAsia="de-DE"/>
        </w:rPr>
      </w:pPr>
      <w:r w:rsidRPr="0071617D">
        <w:rPr>
          <w:rFonts w:ascii="Times New Roman" w:eastAsia="Times New Roman" w:hAnsi="Times New Roman" w:cs="Times New Roman"/>
          <w:b/>
          <w:bCs/>
          <w:lang w:eastAsia="de-DE"/>
        </w:rPr>
        <w:tab/>
      </w:r>
      <w:r w:rsidRPr="0071617D">
        <w:rPr>
          <w:rFonts w:ascii="Times New Roman" w:eastAsia="Times New Roman" w:hAnsi="Times New Roman" w:cs="Times New Roman"/>
          <w:b/>
          <w:bCs/>
          <w:lang w:eastAsia="de-DE"/>
        </w:rPr>
        <w:tab/>
      </w:r>
      <w:r w:rsidRPr="0071617D">
        <w:rPr>
          <w:rFonts w:ascii="Times New Roman" w:eastAsia="Times New Roman" w:hAnsi="Times New Roman" w:cs="Times New Roman"/>
          <w:b/>
          <w:bCs/>
          <w:lang w:eastAsia="de-DE"/>
        </w:rPr>
        <w:tab/>
      </w:r>
      <w:r w:rsidRPr="0071617D">
        <w:rPr>
          <w:rFonts w:ascii="Times New Roman" w:eastAsia="Times New Roman" w:hAnsi="Times New Roman" w:cs="Times New Roman"/>
          <w:b/>
          <w:bCs/>
          <w:lang w:eastAsia="de-DE"/>
        </w:rPr>
        <w:tab/>
      </w:r>
      <w:r w:rsidRPr="0071617D">
        <w:rPr>
          <w:rFonts w:ascii="Times New Roman" w:eastAsia="Times New Roman" w:hAnsi="Times New Roman" w:cs="Times New Roman"/>
          <w:b/>
          <w:bCs/>
          <w:lang w:eastAsia="de-DE"/>
        </w:rPr>
        <w:tab/>
      </w:r>
    </w:p>
    <w:p w14:paraId="697CA4E2" w14:textId="39431F0E" w:rsidR="0071617D" w:rsidRPr="0071617D" w:rsidRDefault="0071617D" w:rsidP="0071617D">
      <w:pPr>
        <w:tabs>
          <w:tab w:val="left" w:pos="3060"/>
          <w:tab w:val="left" w:pos="6140"/>
        </w:tabs>
        <w:spacing w:after="0" w:line="240" w:lineRule="auto"/>
        <w:ind w:left="20"/>
        <w:rPr>
          <w:rFonts w:ascii="Times New Roman" w:eastAsia="Times New Roman" w:hAnsi="Times New Roman" w:cs="Times New Roman"/>
          <w:b/>
          <w:bCs/>
          <w:lang w:eastAsia="de-DE"/>
        </w:rPr>
      </w:pPr>
      <w:r w:rsidRPr="0071617D">
        <w:rPr>
          <w:rFonts w:ascii="Times New Roman" w:eastAsia="Times New Roman" w:hAnsi="Times New Roman" w:cs="Times New Roman"/>
          <w:b/>
          <w:bCs/>
          <w:lang w:eastAsia="de-DE"/>
        </w:rPr>
        <w:tab/>
      </w:r>
      <w:r w:rsidRPr="0071617D">
        <w:rPr>
          <w:rFonts w:ascii="Times New Roman" w:eastAsia="Times New Roman" w:hAnsi="Times New Roman" w:cs="Times New Roman"/>
          <w:b/>
          <w:bCs/>
          <w:lang w:eastAsia="de-DE"/>
        </w:rPr>
        <w:tab/>
      </w:r>
      <w:r w:rsidRPr="0071617D">
        <w:rPr>
          <w:rFonts w:ascii="Times New Roman" w:eastAsia="Times New Roman" w:hAnsi="Times New Roman" w:cs="Times New Roman"/>
          <w:b/>
          <w:bCs/>
          <w:lang w:eastAsia="de-DE"/>
        </w:rPr>
        <w:tab/>
      </w:r>
      <w:r w:rsidRPr="0071617D">
        <w:rPr>
          <w:rFonts w:ascii="Times New Roman" w:eastAsia="Times New Roman" w:hAnsi="Times New Roman" w:cs="Times New Roman"/>
          <w:b/>
          <w:bCs/>
          <w:lang w:eastAsia="de-DE"/>
        </w:rPr>
        <w:tab/>
      </w:r>
      <w:r w:rsidRPr="0071617D">
        <w:rPr>
          <w:rFonts w:ascii="Times New Roman" w:eastAsia="Times New Roman" w:hAnsi="Times New Roman" w:cs="Times New Roman"/>
          <w:b/>
          <w:bCs/>
          <w:lang w:eastAsia="de-DE"/>
        </w:rPr>
        <w:tab/>
      </w:r>
    </w:p>
    <w:p w14:paraId="268CEEBC" w14:textId="320EDD11" w:rsidR="0071617D" w:rsidRDefault="0071617D" w:rsidP="00610858">
      <w:pPr>
        <w:tabs>
          <w:tab w:val="left" w:pos="3060"/>
          <w:tab w:val="left" w:pos="6140"/>
        </w:tabs>
        <w:spacing w:after="0" w:line="240" w:lineRule="auto"/>
        <w:ind w:left="20"/>
        <w:rPr>
          <w:rFonts w:ascii="Times New Roman" w:eastAsia="Times New Roman" w:hAnsi="Times New Roman" w:cs="Times New Roman"/>
          <w:b/>
          <w:bCs/>
          <w:lang w:eastAsia="de-DE"/>
        </w:rPr>
      </w:pPr>
      <w:r>
        <w:rPr>
          <w:rFonts w:ascii="Times New Roman" w:eastAsia="Times New Roman" w:hAnsi="Times New Roman" w:cs="Times New Roman"/>
          <w:b/>
          <w:bCs/>
          <w:lang w:eastAsia="de-DE"/>
        </w:rPr>
        <w:tab/>
      </w:r>
      <w:r>
        <w:rPr>
          <w:rFonts w:ascii="Times New Roman" w:eastAsia="Times New Roman" w:hAnsi="Times New Roman" w:cs="Times New Roman"/>
          <w:b/>
          <w:bCs/>
          <w:lang w:eastAsia="de-DE"/>
        </w:rPr>
        <w:tab/>
      </w:r>
      <w:r>
        <w:rPr>
          <w:rFonts w:ascii="Times New Roman" w:eastAsia="Times New Roman" w:hAnsi="Times New Roman" w:cs="Times New Roman"/>
          <w:b/>
          <w:bCs/>
          <w:lang w:eastAsia="de-DE"/>
        </w:rPr>
        <w:tab/>
      </w:r>
      <w:r>
        <w:rPr>
          <w:rFonts w:ascii="Times New Roman" w:eastAsia="Times New Roman" w:hAnsi="Times New Roman" w:cs="Times New Roman"/>
          <w:b/>
          <w:bCs/>
          <w:lang w:eastAsia="de-DE"/>
        </w:rPr>
        <w:tab/>
      </w:r>
      <w:r>
        <w:rPr>
          <w:rFonts w:ascii="Times New Roman" w:eastAsia="Times New Roman" w:hAnsi="Times New Roman" w:cs="Times New Roman"/>
          <w:b/>
          <w:bCs/>
          <w:lang w:eastAsia="de-DE"/>
        </w:rPr>
        <w:tab/>
      </w:r>
    </w:p>
    <w:p w14:paraId="12B65A2F" w14:textId="7E9EA0D4" w:rsidR="000F6892" w:rsidRDefault="000F6892" w:rsidP="000F6892">
      <w:pPr>
        <w:tabs>
          <w:tab w:val="left" w:pos="3060"/>
          <w:tab w:val="left" w:pos="6140"/>
        </w:tabs>
        <w:spacing w:after="0" w:line="240" w:lineRule="auto"/>
        <w:ind w:left="20"/>
        <w:rPr>
          <w:rFonts w:ascii="Times New Roman" w:eastAsia="Times New Roman" w:hAnsi="Times New Roman" w:cs="Times New Roman"/>
          <w:b/>
          <w:bCs/>
          <w:sz w:val="21"/>
          <w:szCs w:val="21"/>
          <w:lang w:eastAsia="de-DE"/>
        </w:rPr>
      </w:pPr>
      <w:r w:rsidRPr="00F711AB">
        <w:rPr>
          <w:rFonts w:ascii="Times New Roman" w:eastAsia="Times New Roman" w:hAnsi="Times New Roman" w:cs="Times New Roman"/>
          <w:b/>
          <w:bCs/>
          <w:lang w:eastAsia="de-DE"/>
        </w:rPr>
        <w:t>Zuständige Stelle</w:t>
      </w:r>
      <w:r w:rsidRPr="00F711AB">
        <w:rPr>
          <w:rFonts w:ascii="Times New Roman" w:eastAsia="Times New Roman" w:hAnsi="Times New Roman" w:cs="Times New Roman"/>
          <w:sz w:val="20"/>
          <w:szCs w:val="20"/>
          <w:lang w:eastAsia="de-DE"/>
        </w:rPr>
        <w:tab/>
      </w:r>
      <w:r w:rsidRPr="00F711AB">
        <w:rPr>
          <w:rFonts w:ascii="Times New Roman" w:eastAsia="Times New Roman" w:hAnsi="Times New Roman" w:cs="Times New Roman"/>
          <w:b/>
          <w:bCs/>
          <w:lang w:eastAsia="de-DE"/>
        </w:rPr>
        <w:t>Wegenutzungsberechtigter</w:t>
      </w:r>
      <w:r w:rsidRPr="00F711AB">
        <w:rPr>
          <w:rFonts w:ascii="Times New Roman" w:eastAsia="Times New Roman" w:hAnsi="Times New Roman" w:cs="Times New Roman"/>
          <w:sz w:val="20"/>
          <w:szCs w:val="20"/>
          <w:lang w:eastAsia="de-DE"/>
        </w:rPr>
        <w:tab/>
      </w:r>
      <w:r w:rsidR="001567C8">
        <w:rPr>
          <w:rFonts w:ascii="Times New Roman" w:eastAsia="Times New Roman" w:hAnsi="Times New Roman" w:cs="Times New Roman"/>
          <w:b/>
          <w:bCs/>
          <w:sz w:val="21"/>
          <w:szCs w:val="21"/>
          <w:lang w:eastAsia="de-DE"/>
        </w:rPr>
        <w:t>Wegebaulastträger</w:t>
      </w:r>
    </w:p>
    <w:p w14:paraId="78AE7FFB" w14:textId="77777777" w:rsidR="000F6892" w:rsidRDefault="000F6892" w:rsidP="000F6892">
      <w:pPr>
        <w:tabs>
          <w:tab w:val="left" w:pos="3060"/>
          <w:tab w:val="left" w:pos="6140"/>
        </w:tabs>
        <w:spacing w:after="0" w:line="240" w:lineRule="auto"/>
        <w:ind w:left="20"/>
        <w:rPr>
          <w:rFonts w:ascii="Times New Roman" w:eastAsia="Times New Roman" w:hAnsi="Times New Roman" w:cs="Times New Roman"/>
          <w:noProof/>
          <w:sz w:val="20"/>
          <w:szCs w:val="20"/>
          <w:lang w:eastAsia="de-DE"/>
        </w:rPr>
      </w:pPr>
    </w:p>
    <w:tbl>
      <w:tblPr>
        <w:tblStyle w:val="Tabellenraster"/>
        <w:tblW w:w="0" w:type="auto"/>
        <w:tblLook w:val="04A0" w:firstRow="1" w:lastRow="0" w:firstColumn="1" w:lastColumn="0" w:noHBand="0" w:noVBand="1"/>
      </w:tblPr>
      <w:tblGrid>
        <w:gridCol w:w="3016"/>
        <w:gridCol w:w="3017"/>
        <w:gridCol w:w="3017"/>
      </w:tblGrid>
      <w:tr w:rsidR="000F6892" w14:paraId="40A18A45" w14:textId="77777777" w:rsidTr="00D87E6C">
        <w:tc>
          <w:tcPr>
            <w:tcW w:w="3016" w:type="dxa"/>
          </w:tcPr>
          <w:p w14:paraId="5970C841" w14:textId="77777777" w:rsidR="000F6892" w:rsidRDefault="000F6892" w:rsidP="00D87E6C">
            <w:pPr>
              <w:rPr>
                <w:rFonts w:ascii="Times New Roman" w:eastAsia="Times New Roman" w:hAnsi="Times New Roman" w:cs="Times New Roman"/>
                <w:sz w:val="20"/>
                <w:szCs w:val="20"/>
                <w:lang w:eastAsia="de-DE"/>
              </w:rPr>
            </w:pPr>
            <w:r w:rsidRPr="00D60323">
              <w:rPr>
                <w:rFonts w:ascii="Times New Roman" w:eastAsia="Times New Roman" w:hAnsi="Times New Roman" w:cs="Times New Roman"/>
                <w:sz w:val="20"/>
                <w:szCs w:val="20"/>
                <w:lang w:eastAsia="de-DE"/>
              </w:rPr>
              <w:t>Adresse</w:t>
            </w:r>
          </w:p>
          <w:p w14:paraId="56BF3A0E" w14:textId="77777777" w:rsidR="000F6892" w:rsidRPr="00D60323" w:rsidRDefault="000F6892" w:rsidP="00D87E6C">
            <w:pPr>
              <w:rPr>
                <w:rFonts w:ascii="Times New Roman" w:eastAsia="Times New Roman" w:hAnsi="Times New Roman" w:cs="Times New Roman"/>
                <w:sz w:val="20"/>
                <w:szCs w:val="20"/>
                <w:lang w:eastAsia="de-DE"/>
              </w:rPr>
            </w:pPr>
          </w:p>
        </w:tc>
        <w:tc>
          <w:tcPr>
            <w:tcW w:w="3017" w:type="dxa"/>
          </w:tcPr>
          <w:p w14:paraId="01232021" w14:textId="77777777" w:rsidR="000F6892" w:rsidRDefault="000F6892" w:rsidP="00D87E6C">
            <w:pPr>
              <w:rPr>
                <w:rFonts w:ascii="Times New Roman" w:eastAsia="Times New Roman" w:hAnsi="Times New Roman" w:cs="Times New Roman"/>
                <w:sz w:val="21"/>
                <w:szCs w:val="21"/>
                <w:lang w:eastAsia="de-DE"/>
              </w:rPr>
            </w:pPr>
          </w:p>
        </w:tc>
        <w:tc>
          <w:tcPr>
            <w:tcW w:w="3017" w:type="dxa"/>
          </w:tcPr>
          <w:p w14:paraId="3B943AD3" w14:textId="77777777" w:rsidR="000F6892" w:rsidRDefault="000F6892" w:rsidP="00D87E6C">
            <w:pPr>
              <w:rPr>
                <w:rFonts w:ascii="Times New Roman" w:eastAsia="Times New Roman" w:hAnsi="Times New Roman" w:cs="Times New Roman"/>
                <w:sz w:val="21"/>
                <w:szCs w:val="21"/>
                <w:lang w:eastAsia="de-DE"/>
              </w:rPr>
            </w:pPr>
          </w:p>
        </w:tc>
      </w:tr>
      <w:tr w:rsidR="000F6892" w14:paraId="112FA265" w14:textId="77777777" w:rsidTr="00D87E6C">
        <w:tc>
          <w:tcPr>
            <w:tcW w:w="3016" w:type="dxa"/>
          </w:tcPr>
          <w:p w14:paraId="1042414D" w14:textId="77777777" w:rsidR="000F6892" w:rsidRDefault="000F6892" w:rsidP="00D87E6C">
            <w:pPr>
              <w:rPr>
                <w:rFonts w:ascii="Times New Roman" w:eastAsia="Times New Roman" w:hAnsi="Times New Roman" w:cs="Times New Roman"/>
                <w:sz w:val="20"/>
                <w:szCs w:val="20"/>
                <w:lang w:eastAsia="de-DE"/>
              </w:rPr>
            </w:pPr>
            <w:r w:rsidRPr="00D60323">
              <w:rPr>
                <w:rFonts w:ascii="Times New Roman" w:eastAsia="Times New Roman" w:hAnsi="Times New Roman" w:cs="Times New Roman"/>
                <w:sz w:val="20"/>
                <w:szCs w:val="20"/>
                <w:lang w:eastAsia="de-DE"/>
              </w:rPr>
              <w:t>Telefon</w:t>
            </w:r>
          </w:p>
          <w:p w14:paraId="58CFDE58" w14:textId="77777777" w:rsidR="000F6892" w:rsidRPr="00D60323" w:rsidRDefault="000F6892" w:rsidP="00D87E6C">
            <w:pPr>
              <w:rPr>
                <w:rFonts w:ascii="Times New Roman" w:eastAsia="Times New Roman" w:hAnsi="Times New Roman" w:cs="Times New Roman"/>
                <w:sz w:val="20"/>
                <w:szCs w:val="20"/>
                <w:lang w:eastAsia="de-DE"/>
              </w:rPr>
            </w:pPr>
          </w:p>
        </w:tc>
        <w:tc>
          <w:tcPr>
            <w:tcW w:w="3017" w:type="dxa"/>
          </w:tcPr>
          <w:p w14:paraId="3991B8BA" w14:textId="77777777" w:rsidR="000F6892" w:rsidRDefault="000F6892" w:rsidP="00D87E6C">
            <w:pPr>
              <w:rPr>
                <w:rFonts w:ascii="Times New Roman" w:eastAsia="Times New Roman" w:hAnsi="Times New Roman" w:cs="Times New Roman"/>
                <w:sz w:val="21"/>
                <w:szCs w:val="21"/>
                <w:lang w:eastAsia="de-DE"/>
              </w:rPr>
            </w:pPr>
          </w:p>
        </w:tc>
        <w:tc>
          <w:tcPr>
            <w:tcW w:w="3017" w:type="dxa"/>
          </w:tcPr>
          <w:p w14:paraId="26687A7C" w14:textId="77777777" w:rsidR="000F6892" w:rsidRDefault="000F6892" w:rsidP="00D87E6C">
            <w:pPr>
              <w:rPr>
                <w:rFonts w:ascii="Times New Roman" w:eastAsia="Times New Roman" w:hAnsi="Times New Roman" w:cs="Times New Roman"/>
                <w:sz w:val="21"/>
                <w:szCs w:val="21"/>
                <w:lang w:eastAsia="de-DE"/>
              </w:rPr>
            </w:pPr>
          </w:p>
        </w:tc>
      </w:tr>
    </w:tbl>
    <w:p w14:paraId="6B75AAC5" w14:textId="77777777" w:rsidR="000F6892" w:rsidRDefault="000F6892" w:rsidP="000F6892">
      <w:pPr>
        <w:spacing w:after="0" w:line="240" w:lineRule="auto"/>
        <w:rPr>
          <w:rFonts w:ascii="Times New Roman" w:eastAsia="Times New Roman" w:hAnsi="Times New Roman" w:cs="Times New Roman"/>
          <w:sz w:val="21"/>
          <w:szCs w:val="21"/>
          <w:lang w:eastAsia="de-DE"/>
        </w:rPr>
      </w:pPr>
    </w:p>
    <w:p w14:paraId="1C253C9B" w14:textId="77777777" w:rsidR="000F6892" w:rsidRPr="00F711AB" w:rsidRDefault="000F6892" w:rsidP="000F6892">
      <w:pPr>
        <w:spacing w:after="0" w:line="20" w:lineRule="exact"/>
        <w:rPr>
          <w:rFonts w:ascii="Times New Roman" w:eastAsia="Times New Roman" w:hAnsi="Times New Roman" w:cs="Times New Roman"/>
          <w:sz w:val="20"/>
          <w:szCs w:val="20"/>
          <w:lang w:eastAsia="de-DE"/>
        </w:rPr>
      </w:pPr>
    </w:p>
    <w:tbl>
      <w:tblPr>
        <w:tblStyle w:val="Tabellenraster"/>
        <w:tblW w:w="0" w:type="auto"/>
        <w:tblLook w:val="04A0" w:firstRow="1" w:lastRow="0" w:firstColumn="1" w:lastColumn="0" w:noHBand="0" w:noVBand="1"/>
      </w:tblPr>
      <w:tblGrid>
        <w:gridCol w:w="4525"/>
        <w:gridCol w:w="4525"/>
      </w:tblGrid>
      <w:tr w:rsidR="000F6892" w14:paraId="48ACFEB3" w14:textId="77777777" w:rsidTr="00B234BD">
        <w:trPr>
          <w:trHeight w:val="70"/>
        </w:trPr>
        <w:tc>
          <w:tcPr>
            <w:tcW w:w="4525" w:type="dxa"/>
          </w:tcPr>
          <w:p w14:paraId="5B92D5A8" w14:textId="77777777" w:rsidR="000F6892" w:rsidRDefault="000F6892" w:rsidP="00D87E6C">
            <w:pPr>
              <w:spacing w:line="200" w:lineRule="exact"/>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Wegenutzungsberechtigter</w:t>
            </w:r>
          </w:p>
          <w:p w14:paraId="2B1B7595" w14:textId="77777777" w:rsidR="000F6892" w:rsidRDefault="000F6892" w:rsidP="00D87E6C">
            <w:pPr>
              <w:spacing w:line="200" w:lineRule="exact"/>
              <w:rPr>
                <w:rFonts w:ascii="Times New Roman" w:eastAsia="Times New Roman" w:hAnsi="Times New Roman" w:cs="Times New Roman"/>
                <w:sz w:val="20"/>
                <w:szCs w:val="20"/>
                <w:lang w:eastAsia="de-DE"/>
              </w:rPr>
            </w:pPr>
          </w:p>
          <w:p w14:paraId="577AB004" w14:textId="77777777" w:rsidR="000F6892" w:rsidRDefault="000F6892" w:rsidP="00D87E6C">
            <w:pPr>
              <w:spacing w:line="200" w:lineRule="exact"/>
              <w:rPr>
                <w:rFonts w:ascii="Times New Roman" w:eastAsia="Times New Roman" w:hAnsi="Times New Roman" w:cs="Times New Roman"/>
                <w:sz w:val="20"/>
                <w:szCs w:val="20"/>
                <w:lang w:eastAsia="de-DE"/>
              </w:rPr>
            </w:pPr>
          </w:p>
          <w:p w14:paraId="18BF6FF5" w14:textId="77777777" w:rsidR="000F6892" w:rsidRDefault="000F6892" w:rsidP="00D87E6C">
            <w:pPr>
              <w:spacing w:line="200" w:lineRule="exact"/>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Ort, Datum</w:t>
            </w:r>
          </w:p>
          <w:p w14:paraId="0336D011" w14:textId="77777777" w:rsidR="000F6892" w:rsidRDefault="000F6892" w:rsidP="00D87E6C">
            <w:pPr>
              <w:spacing w:line="200" w:lineRule="exact"/>
              <w:rPr>
                <w:rFonts w:ascii="Times New Roman" w:eastAsia="Times New Roman" w:hAnsi="Times New Roman" w:cs="Times New Roman"/>
                <w:sz w:val="20"/>
                <w:szCs w:val="20"/>
                <w:lang w:eastAsia="de-DE"/>
              </w:rPr>
            </w:pPr>
          </w:p>
          <w:p w14:paraId="68D8C948" w14:textId="77777777" w:rsidR="000F6892" w:rsidRDefault="000F6892" w:rsidP="00D87E6C">
            <w:pPr>
              <w:spacing w:line="200" w:lineRule="exact"/>
              <w:rPr>
                <w:rFonts w:ascii="Times New Roman" w:eastAsia="Times New Roman" w:hAnsi="Times New Roman" w:cs="Times New Roman"/>
                <w:sz w:val="20"/>
                <w:szCs w:val="20"/>
                <w:lang w:eastAsia="de-DE"/>
              </w:rPr>
            </w:pPr>
          </w:p>
          <w:p w14:paraId="5FAEB655" w14:textId="77777777" w:rsidR="000F6892" w:rsidRDefault="000F6892" w:rsidP="00D87E6C">
            <w:pPr>
              <w:spacing w:line="200" w:lineRule="exact"/>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Unterschriften</w:t>
            </w:r>
          </w:p>
          <w:p w14:paraId="4C95D04B" w14:textId="77777777" w:rsidR="000F6892" w:rsidRDefault="000F6892" w:rsidP="00D87E6C">
            <w:pPr>
              <w:spacing w:line="200" w:lineRule="exact"/>
              <w:rPr>
                <w:rFonts w:ascii="Times New Roman" w:eastAsia="Times New Roman" w:hAnsi="Times New Roman" w:cs="Times New Roman"/>
                <w:sz w:val="20"/>
                <w:szCs w:val="20"/>
                <w:lang w:eastAsia="de-DE"/>
              </w:rPr>
            </w:pPr>
          </w:p>
          <w:p w14:paraId="2A6498ED" w14:textId="77777777" w:rsidR="000F6892" w:rsidRDefault="000F6892" w:rsidP="00D87E6C">
            <w:pPr>
              <w:spacing w:line="200" w:lineRule="exact"/>
              <w:rPr>
                <w:rFonts w:ascii="Times New Roman" w:eastAsia="Times New Roman" w:hAnsi="Times New Roman" w:cs="Times New Roman"/>
                <w:sz w:val="20"/>
                <w:szCs w:val="20"/>
                <w:lang w:eastAsia="de-DE"/>
              </w:rPr>
            </w:pPr>
          </w:p>
        </w:tc>
        <w:tc>
          <w:tcPr>
            <w:tcW w:w="4525" w:type="dxa"/>
          </w:tcPr>
          <w:p w14:paraId="704B811B" w14:textId="6E537B1C" w:rsidR="000F6892" w:rsidRDefault="001567C8" w:rsidP="00D87E6C">
            <w:pPr>
              <w:spacing w:line="200" w:lineRule="exact"/>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Wegebaulastträger</w:t>
            </w:r>
          </w:p>
          <w:p w14:paraId="1BA4CDD1" w14:textId="77777777" w:rsidR="000F6892" w:rsidRDefault="000F6892" w:rsidP="00D87E6C">
            <w:pPr>
              <w:spacing w:line="200" w:lineRule="exact"/>
              <w:rPr>
                <w:rFonts w:ascii="Times New Roman" w:eastAsia="Times New Roman" w:hAnsi="Times New Roman" w:cs="Times New Roman"/>
                <w:sz w:val="20"/>
                <w:szCs w:val="20"/>
                <w:lang w:eastAsia="de-DE"/>
              </w:rPr>
            </w:pPr>
          </w:p>
          <w:p w14:paraId="1C7878B6" w14:textId="77777777" w:rsidR="000F6892" w:rsidRDefault="000F6892" w:rsidP="00D87E6C">
            <w:pPr>
              <w:spacing w:line="200" w:lineRule="exact"/>
              <w:rPr>
                <w:rFonts w:ascii="Times New Roman" w:eastAsia="Times New Roman" w:hAnsi="Times New Roman" w:cs="Times New Roman"/>
                <w:sz w:val="20"/>
                <w:szCs w:val="20"/>
                <w:lang w:eastAsia="de-DE"/>
              </w:rPr>
            </w:pPr>
          </w:p>
          <w:p w14:paraId="54BB90EB" w14:textId="77777777" w:rsidR="000F6892" w:rsidRDefault="000F6892" w:rsidP="00D87E6C">
            <w:pPr>
              <w:spacing w:line="200" w:lineRule="exact"/>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Ort, Datum</w:t>
            </w:r>
          </w:p>
          <w:p w14:paraId="3AB3670E" w14:textId="77777777" w:rsidR="000F6892" w:rsidRDefault="000F6892" w:rsidP="00D87E6C">
            <w:pPr>
              <w:spacing w:line="200" w:lineRule="exact"/>
              <w:rPr>
                <w:rFonts w:ascii="Times New Roman" w:eastAsia="Times New Roman" w:hAnsi="Times New Roman" w:cs="Times New Roman"/>
                <w:sz w:val="20"/>
                <w:szCs w:val="20"/>
                <w:lang w:eastAsia="de-DE"/>
              </w:rPr>
            </w:pPr>
          </w:p>
          <w:p w14:paraId="0F855C34" w14:textId="77777777" w:rsidR="000F6892" w:rsidRDefault="000F6892" w:rsidP="00D87E6C">
            <w:pPr>
              <w:spacing w:line="200" w:lineRule="exact"/>
              <w:rPr>
                <w:rFonts w:ascii="Times New Roman" w:eastAsia="Times New Roman" w:hAnsi="Times New Roman" w:cs="Times New Roman"/>
                <w:sz w:val="20"/>
                <w:szCs w:val="20"/>
                <w:lang w:eastAsia="de-DE"/>
              </w:rPr>
            </w:pPr>
          </w:p>
          <w:p w14:paraId="0A2F01BF" w14:textId="77777777" w:rsidR="000F6892" w:rsidRDefault="000F6892" w:rsidP="00D87E6C">
            <w:pPr>
              <w:spacing w:line="200" w:lineRule="exact"/>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Unterschriften</w:t>
            </w:r>
          </w:p>
          <w:p w14:paraId="4862C178" w14:textId="77777777" w:rsidR="000F6892" w:rsidRDefault="000F6892" w:rsidP="00D87E6C">
            <w:pPr>
              <w:spacing w:line="200" w:lineRule="exact"/>
              <w:rPr>
                <w:rFonts w:ascii="Times New Roman" w:eastAsia="Times New Roman" w:hAnsi="Times New Roman" w:cs="Times New Roman"/>
                <w:sz w:val="20"/>
                <w:szCs w:val="20"/>
                <w:lang w:eastAsia="de-DE"/>
              </w:rPr>
            </w:pPr>
          </w:p>
          <w:p w14:paraId="0FA50492" w14:textId="77777777" w:rsidR="000F6892" w:rsidRDefault="000F6892" w:rsidP="00D87E6C">
            <w:pPr>
              <w:spacing w:line="200" w:lineRule="exact"/>
              <w:rPr>
                <w:rFonts w:ascii="Times New Roman" w:eastAsia="Times New Roman" w:hAnsi="Times New Roman" w:cs="Times New Roman"/>
                <w:sz w:val="20"/>
                <w:szCs w:val="20"/>
                <w:lang w:eastAsia="de-DE"/>
              </w:rPr>
            </w:pPr>
          </w:p>
        </w:tc>
      </w:tr>
    </w:tbl>
    <w:p w14:paraId="62372920" w14:textId="7847C831" w:rsidR="000F6892" w:rsidRPr="000F6892" w:rsidRDefault="000F6892" w:rsidP="00150FFD">
      <w:pPr>
        <w:rPr>
          <w:rFonts w:cstheme="minorHAnsi"/>
          <w:sz w:val="24"/>
          <w:szCs w:val="24"/>
        </w:rPr>
      </w:pPr>
    </w:p>
    <w:sectPr w:rsidR="000F6892" w:rsidRPr="000F689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3D828" w14:textId="77777777" w:rsidR="00EB10B7" w:rsidRDefault="00EB10B7" w:rsidP="000F6892">
      <w:pPr>
        <w:spacing w:after="0" w:line="240" w:lineRule="auto"/>
      </w:pPr>
      <w:r>
        <w:separator/>
      </w:r>
    </w:p>
  </w:endnote>
  <w:endnote w:type="continuationSeparator" w:id="0">
    <w:p w14:paraId="4A913C4D" w14:textId="77777777" w:rsidR="00EB10B7" w:rsidRDefault="00EB10B7" w:rsidP="000F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14A72" w14:textId="77777777" w:rsidR="00EB10B7" w:rsidRDefault="00EB10B7" w:rsidP="000F6892">
      <w:pPr>
        <w:spacing w:after="0" w:line="240" w:lineRule="auto"/>
      </w:pPr>
      <w:r>
        <w:separator/>
      </w:r>
    </w:p>
  </w:footnote>
  <w:footnote w:type="continuationSeparator" w:id="0">
    <w:p w14:paraId="405A62A0" w14:textId="77777777" w:rsidR="00EB10B7" w:rsidRDefault="00EB10B7" w:rsidP="000F6892">
      <w:pPr>
        <w:spacing w:after="0" w:line="240" w:lineRule="auto"/>
      </w:pPr>
      <w:r>
        <w:continuationSeparator/>
      </w:r>
    </w:p>
  </w:footnote>
  <w:footnote w:id="1">
    <w:p w14:paraId="75081F83" w14:textId="22E0EF6E" w:rsidR="0026524B" w:rsidRDefault="0026524B">
      <w:pPr>
        <w:pStyle w:val="Funotentext"/>
      </w:pPr>
      <w:r w:rsidRPr="0026524B">
        <w:rPr>
          <w:rStyle w:val="Funotenzeichen"/>
        </w:rPr>
        <w:sym w:font="Symbol" w:char="F02A"/>
      </w:r>
      <w:r>
        <w:t xml:space="preserve"> </w:t>
      </w:r>
      <w:r w:rsidRPr="0026524B">
        <w:t>Mit * gekennzeichnete Wörter sind bei Nichtzutreffen zu streichen.</w:t>
      </w:r>
    </w:p>
  </w:footnote>
  <w:footnote w:id="2">
    <w:p w14:paraId="31EC6BA0" w14:textId="2D4B4118" w:rsidR="000249D9" w:rsidRDefault="000249D9">
      <w:pPr>
        <w:pStyle w:val="Funotentext"/>
      </w:pPr>
      <w:r>
        <w:rPr>
          <w:rStyle w:val="Funotenzeichen"/>
        </w:rPr>
        <w:footnoteRef/>
      </w:r>
      <w:r>
        <w:t xml:space="preserve"> Ggf. näher zu bezeichnen</w:t>
      </w:r>
      <w:r w:rsidR="0026524B">
        <w:t xml:space="preserve"> durch Nummerierung o.ä.</w:t>
      </w:r>
    </w:p>
  </w:footnote>
  <w:footnote w:id="3">
    <w:p w14:paraId="20A0F702" w14:textId="3219A989" w:rsidR="000249D9" w:rsidRDefault="000249D9">
      <w:pPr>
        <w:pStyle w:val="Funotentext"/>
      </w:pPr>
      <w:r>
        <w:rPr>
          <w:rStyle w:val="Funotenzeichen"/>
        </w:rPr>
        <w:footnoteRef/>
      </w:r>
      <w:r>
        <w:t xml:space="preserve"> Ggf. näher zu bezeichnen</w:t>
      </w:r>
      <w:r w:rsidR="0026524B">
        <w:t xml:space="preserve"> durch Nummerierung o.ä.</w:t>
      </w:r>
    </w:p>
  </w:footnote>
  <w:footnote w:id="4">
    <w:p w14:paraId="40DEFE83" w14:textId="27FD668C" w:rsidR="00D80FBB" w:rsidRDefault="00D80FBB">
      <w:pPr>
        <w:pStyle w:val="Funotentext"/>
      </w:pPr>
      <w:r>
        <w:rPr>
          <w:rStyle w:val="Funotenzeichen"/>
        </w:rPr>
        <w:footnoteRef/>
      </w:r>
      <w:r w:rsidR="001567C8">
        <w:t xml:space="preserve"> Hier ist der</w:t>
      </w:r>
      <w:r>
        <w:t xml:space="preserve"> jeweilige </w:t>
      </w:r>
      <w:r w:rsidR="001567C8">
        <w:t>Wegebaulastträger</w:t>
      </w:r>
      <w:r>
        <w:t xml:space="preserve"> einzusetzen.</w:t>
      </w:r>
    </w:p>
  </w:footnote>
  <w:footnote w:id="5">
    <w:p w14:paraId="3F61263D" w14:textId="50897E39" w:rsidR="00E820FD" w:rsidRDefault="00E820FD">
      <w:pPr>
        <w:pStyle w:val="Funotentext"/>
      </w:pPr>
      <w:r>
        <w:rPr>
          <w:rStyle w:val="Funotenzeichen"/>
        </w:rPr>
        <w:t>*</w:t>
      </w:r>
      <w:r>
        <w:t xml:space="preserve"> </w:t>
      </w:r>
      <w:r w:rsidRPr="00E820FD">
        <w:t>Mit * gekennzeichnete Wörter sind bei Nichtzutreffen zu streichen.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60E2"/>
    <w:multiLevelType w:val="hybridMultilevel"/>
    <w:tmpl w:val="72F6AD20"/>
    <w:lvl w:ilvl="0" w:tplc="24FC1F92">
      <w:start w:val="1"/>
      <w:numFmt w:val="decimal"/>
      <w:lvlText w:val="%1."/>
      <w:lvlJc w:val="left"/>
      <w:pPr>
        <w:ind w:left="781" w:hanging="360"/>
      </w:pPr>
      <w:rPr>
        <w:rFonts w:hint="default"/>
      </w:rPr>
    </w:lvl>
    <w:lvl w:ilvl="1" w:tplc="04070019" w:tentative="1">
      <w:start w:val="1"/>
      <w:numFmt w:val="lowerLetter"/>
      <w:lvlText w:val="%2."/>
      <w:lvlJc w:val="left"/>
      <w:pPr>
        <w:ind w:left="1501" w:hanging="360"/>
      </w:pPr>
    </w:lvl>
    <w:lvl w:ilvl="2" w:tplc="0407001B" w:tentative="1">
      <w:start w:val="1"/>
      <w:numFmt w:val="lowerRoman"/>
      <w:lvlText w:val="%3."/>
      <w:lvlJc w:val="right"/>
      <w:pPr>
        <w:ind w:left="2221" w:hanging="180"/>
      </w:pPr>
    </w:lvl>
    <w:lvl w:ilvl="3" w:tplc="0407000F" w:tentative="1">
      <w:start w:val="1"/>
      <w:numFmt w:val="decimal"/>
      <w:lvlText w:val="%4."/>
      <w:lvlJc w:val="left"/>
      <w:pPr>
        <w:ind w:left="2941" w:hanging="360"/>
      </w:pPr>
    </w:lvl>
    <w:lvl w:ilvl="4" w:tplc="04070019" w:tentative="1">
      <w:start w:val="1"/>
      <w:numFmt w:val="lowerLetter"/>
      <w:lvlText w:val="%5."/>
      <w:lvlJc w:val="left"/>
      <w:pPr>
        <w:ind w:left="3661" w:hanging="360"/>
      </w:pPr>
    </w:lvl>
    <w:lvl w:ilvl="5" w:tplc="0407001B" w:tentative="1">
      <w:start w:val="1"/>
      <w:numFmt w:val="lowerRoman"/>
      <w:lvlText w:val="%6."/>
      <w:lvlJc w:val="right"/>
      <w:pPr>
        <w:ind w:left="4381" w:hanging="180"/>
      </w:pPr>
    </w:lvl>
    <w:lvl w:ilvl="6" w:tplc="0407000F" w:tentative="1">
      <w:start w:val="1"/>
      <w:numFmt w:val="decimal"/>
      <w:lvlText w:val="%7."/>
      <w:lvlJc w:val="left"/>
      <w:pPr>
        <w:ind w:left="5101" w:hanging="360"/>
      </w:pPr>
    </w:lvl>
    <w:lvl w:ilvl="7" w:tplc="04070019" w:tentative="1">
      <w:start w:val="1"/>
      <w:numFmt w:val="lowerLetter"/>
      <w:lvlText w:val="%8."/>
      <w:lvlJc w:val="left"/>
      <w:pPr>
        <w:ind w:left="5821" w:hanging="360"/>
      </w:pPr>
    </w:lvl>
    <w:lvl w:ilvl="8" w:tplc="0407001B" w:tentative="1">
      <w:start w:val="1"/>
      <w:numFmt w:val="lowerRoman"/>
      <w:lvlText w:val="%9."/>
      <w:lvlJc w:val="right"/>
      <w:pPr>
        <w:ind w:left="6541" w:hanging="180"/>
      </w:pPr>
    </w:lvl>
  </w:abstractNum>
  <w:abstractNum w:abstractNumId="1" w15:restartNumberingAfterBreak="0">
    <w:nsid w:val="0CC63AB8"/>
    <w:multiLevelType w:val="hybridMultilevel"/>
    <w:tmpl w:val="ECEEEBE4"/>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1854C4A"/>
    <w:multiLevelType w:val="hybridMultilevel"/>
    <w:tmpl w:val="E5F46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D3B90"/>
    <w:multiLevelType w:val="hybridMultilevel"/>
    <w:tmpl w:val="D6865E48"/>
    <w:lvl w:ilvl="0" w:tplc="BF1652E6">
      <w:start w:val="1"/>
      <w:numFmt w:val="upperRoman"/>
      <w:lvlText w:val="%1."/>
      <w:lvlJc w:val="left"/>
      <w:pPr>
        <w:ind w:left="724" w:hanging="720"/>
      </w:pPr>
      <w:rPr>
        <w:rFonts w:hint="default"/>
      </w:rPr>
    </w:lvl>
    <w:lvl w:ilvl="1" w:tplc="04070019" w:tentative="1">
      <w:start w:val="1"/>
      <w:numFmt w:val="lowerLetter"/>
      <w:lvlText w:val="%2."/>
      <w:lvlJc w:val="left"/>
      <w:pPr>
        <w:ind w:left="1084" w:hanging="360"/>
      </w:pPr>
    </w:lvl>
    <w:lvl w:ilvl="2" w:tplc="0407001B" w:tentative="1">
      <w:start w:val="1"/>
      <w:numFmt w:val="lowerRoman"/>
      <w:lvlText w:val="%3."/>
      <w:lvlJc w:val="right"/>
      <w:pPr>
        <w:ind w:left="1804" w:hanging="180"/>
      </w:pPr>
    </w:lvl>
    <w:lvl w:ilvl="3" w:tplc="0407000F" w:tentative="1">
      <w:start w:val="1"/>
      <w:numFmt w:val="decimal"/>
      <w:lvlText w:val="%4."/>
      <w:lvlJc w:val="left"/>
      <w:pPr>
        <w:ind w:left="2524" w:hanging="360"/>
      </w:pPr>
    </w:lvl>
    <w:lvl w:ilvl="4" w:tplc="04070019" w:tentative="1">
      <w:start w:val="1"/>
      <w:numFmt w:val="lowerLetter"/>
      <w:lvlText w:val="%5."/>
      <w:lvlJc w:val="left"/>
      <w:pPr>
        <w:ind w:left="3244" w:hanging="360"/>
      </w:pPr>
    </w:lvl>
    <w:lvl w:ilvl="5" w:tplc="0407001B" w:tentative="1">
      <w:start w:val="1"/>
      <w:numFmt w:val="lowerRoman"/>
      <w:lvlText w:val="%6."/>
      <w:lvlJc w:val="right"/>
      <w:pPr>
        <w:ind w:left="3964" w:hanging="180"/>
      </w:pPr>
    </w:lvl>
    <w:lvl w:ilvl="6" w:tplc="0407000F" w:tentative="1">
      <w:start w:val="1"/>
      <w:numFmt w:val="decimal"/>
      <w:lvlText w:val="%7."/>
      <w:lvlJc w:val="left"/>
      <w:pPr>
        <w:ind w:left="4684" w:hanging="360"/>
      </w:pPr>
    </w:lvl>
    <w:lvl w:ilvl="7" w:tplc="04070019" w:tentative="1">
      <w:start w:val="1"/>
      <w:numFmt w:val="lowerLetter"/>
      <w:lvlText w:val="%8."/>
      <w:lvlJc w:val="left"/>
      <w:pPr>
        <w:ind w:left="5404" w:hanging="360"/>
      </w:pPr>
    </w:lvl>
    <w:lvl w:ilvl="8" w:tplc="0407001B" w:tentative="1">
      <w:start w:val="1"/>
      <w:numFmt w:val="lowerRoman"/>
      <w:lvlText w:val="%9."/>
      <w:lvlJc w:val="right"/>
      <w:pPr>
        <w:ind w:left="6124" w:hanging="180"/>
      </w:pPr>
    </w:lvl>
  </w:abstractNum>
  <w:abstractNum w:abstractNumId="4" w15:restartNumberingAfterBreak="0">
    <w:nsid w:val="1ABE120F"/>
    <w:multiLevelType w:val="hybridMultilevel"/>
    <w:tmpl w:val="F6C0D4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790115"/>
    <w:multiLevelType w:val="hybridMultilevel"/>
    <w:tmpl w:val="B82AA3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A72E98"/>
    <w:multiLevelType w:val="hybridMultilevel"/>
    <w:tmpl w:val="2D5A6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9C34E2"/>
    <w:multiLevelType w:val="hybridMultilevel"/>
    <w:tmpl w:val="9E688D5A"/>
    <w:lvl w:ilvl="0" w:tplc="1F8CC9EA">
      <w:start w:val="1"/>
      <w:numFmt w:val="decimal"/>
      <w:lvlText w:val="%1."/>
      <w:lvlJc w:val="left"/>
    </w:lvl>
    <w:lvl w:ilvl="1" w:tplc="BA4A340C">
      <w:numFmt w:val="decimal"/>
      <w:lvlText w:val=""/>
      <w:lvlJc w:val="left"/>
    </w:lvl>
    <w:lvl w:ilvl="2" w:tplc="0BDAF436">
      <w:numFmt w:val="decimal"/>
      <w:lvlText w:val=""/>
      <w:lvlJc w:val="left"/>
    </w:lvl>
    <w:lvl w:ilvl="3" w:tplc="7BE69B5A">
      <w:numFmt w:val="decimal"/>
      <w:lvlText w:val=""/>
      <w:lvlJc w:val="left"/>
    </w:lvl>
    <w:lvl w:ilvl="4" w:tplc="76AC43C8">
      <w:numFmt w:val="decimal"/>
      <w:lvlText w:val=""/>
      <w:lvlJc w:val="left"/>
    </w:lvl>
    <w:lvl w:ilvl="5" w:tplc="AAB0CB80">
      <w:numFmt w:val="decimal"/>
      <w:lvlText w:val=""/>
      <w:lvlJc w:val="left"/>
    </w:lvl>
    <w:lvl w:ilvl="6" w:tplc="78CCBD26">
      <w:numFmt w:val="decimal"/>
      <w:lvlText w:val=""/>
      <w:lvlJc w:val="left"/>
    </w:lvl>
    <w:lvl w:ilvl="7" w:tplc="EA849252">
      <w:numFmt w:val="decimal"/>
      <w:lvlText w:val=""/>
      <w:lvlJc w:val="left"/>
    </w:lvl>
    <w:lvl w:ilvl="8" w:tplc="FF5AC028">
      <w:numFmt w:val="decimal"/>
      <w:lvlText w:val=""/>
      <w:lvlJc w:val="left"/>
    </w:lvl>
  </w:abstractNum>
  <w:abstractNum w:abstractNumId="8" w15:restartNumberingAfterBreak="0">
    <w:nsid w:val="2DFE14B1"/>
    <w:multiLevelType w:val="hybridMultilevel"/>
    <w:tmpl w:val="AA8A1C9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32FA6E48"/>
    <w:multiLevelType w:val="hybridMultilevel"/>
    <w:tmpl w:val="0096FB5C"/>
    <w:lvl w:ilvl="0" w:tplc="0407000B">
      <w:start w:val="1"/>
      <w:numFmt w:val="bullet"/>
      <w:lvlText w:val=""/>
      <w:lvlJc w:val="left"/>
      <w:pPr>
        <w:ind w:left="2160" w:hanging="360"/>
      </w:pPr>
      <w:rPr>
        <w:rFonts w:ascii="Wingdings" w:hAnsi="Wingding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0" w15:restartNumberingAfterBreak="0">
    <w:nsid w:val="38BE2342"/>
    <w:multiLevelType w:val="hybridMultilevel"/>
    <w:tmpl w:val="D51C249A"/>
    <w:lvl w:ilvl="0" w:tplc="AA7858AE">
      <w:start w:val="1"/>
      <w:numFmt w:val="bullet"/>
      <w:lvlText w:val=""/>
      <w:lvlJc w:val="left"/>
      <w:pPr>
        <w:ind w:left="1440" w:hanging="360"/>
      </w:pPr>
      <w:rPr>
        <w:rFonts w:ascii="Symbol" w:hAnsi="Symbol" w:hint="default"/>
      </w:rPr>
    </w:lvl>
    <w:lvl w:ilvl="1" w:tplc="AA7858AE">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421E34"/>
    <w:multiLevelType w:val="hybridMultilevel"/>
    <w:tmpl w:val="900C9452"/>
    <w:lvl w:ilvl="0" w:tplc="6062EEF4">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12" w15:restartNumberingAfterBreak="0">
    <w:nsid w:val="4A0B415E"/>
    <w:multiLevelType w:val="hybridMultilevel"/>
    <w:tmpl w:val="8B9C625A"/>
    <w:lvl w:ilvl="0" w:tplc="7B2810EC">
      <w:start w:val="1"/>
      <w:numFmt w:val="decimal"/>
      <w:lvlText w:val="%1."/>
      <w:lvlJc w:val="left"/>
      <w:pPr>
        <w:ind w:left="380" w:hanging="360"/>
      </w:pPr>
      <w:rPr>
        <w:rFonts w:hint="default"/>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13" w15:restartNumberingAfterBreak="0">
    <w:nsid w:val="4C314332"/>
    <w:multiLevelType w:val="hybridMultilevel"/>
    <w:tmpl w:val="2F567918"/>
    <w:lvl w:ilvl="0" w:tplc="04070001">
      <w:start w:val="1"/>
      <w:numFmt w:val="bullet"/>
      <w:lvlText w:val=""/>
      <w:lvlJc w:val="left"/>
      <w:pPr>
        <w:ind w:left="1776" w:hanging="360"/>
      </w:pPr>
      <w:rPr>
        <w:rFonts w:ascii="Symbol" w:hAnsi="Symbol"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4" w15:restartNumberingAfterBreak="0">
    <w:nsid w:val="50F62555"/>
    <w:multiLevelType w:val="hybridMultilevel"/>
    <w:tmpl w:val="7ECA92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2A5F91"/>
    <w:multiLevelType w:val="hybridMultilevel"/>
    <w:tmpl w:val="1E4A688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93BFEF"/>
    <w:multiLevelType w:val="hybridMultilevel"/>
    <w:tmpl w:val="EF16A40A"/>
    <w:lvl w:ilvl="0" w:tplc="9A10FF9C">
      <w:start w:val="3"/>
      <w:numFmt w:val="decimal"/>
      <w:lvlText w:val="%1."/>
      <w:lvlJc w:val="left"/>
    </w:lvl>
    <w:lvl w:ilvl="1" w:tplc="C02AA574">
      <w:numFmt w:val="decimal"/>
      <w:lvlText w:val=""/>
      <w:lvlJc w:val="left"/>
    </w:lvl>
    <w:lvl w:ilvl="2" w:tplc="D90646E6">
      <w:numFmt w:val="decimal"/>
      <w:lvlText w:val=""/>
      <w:lvlJc w:val="left"/>
    </w:lvl>
    <w:lvl w:ilvl="3" w:tplc="778814C4">
      <w:numFmt w:val="decimal"/>
      <w:lvlText w:val=""/>
      <w:lvlJc w:val="left"/>
    </w:lvl>
    <w:lvl w:ilvl="4" w:tplc="F9525C8E">
      <w:numFmt w:val="decimal"/>
      <w:lvlText w:val=""/>
      <w:lvlJc w:val="left"/>
    </w:lvl>
    <w:lvl w:ilvl="5" w:tplc="2EE42636">
      <w:numFmt w:val="decimal"/>
      <w:lvlText w:val=""/>
      <w:lvlJc w:val="left"/>
    </w:lvl>
    <w:lvl w:ilvl="6" w:tplc="60F4FDB2">
      <w:numFmt w:val="decimal"/>
      <w:lvlText w:val=""/>
      <w:lvlJc w:val="left"/>
    </w:lvl>
    <w:lvl w:ilvl="7" w:tplc="22F0968E">
      <w:numFmt w:val="decimal"/>
      <w:lvlText w:val=""/>
      <w:lvlJc w:val="left"/>
    </w:lvl>
    <w:lvl w:ilvl="8" w:tplc="2ACAE0A6">
      <w:numFmt w:val="decimal"/>
      <w:lvlText w:val=""/>
      <w:lvlJc w:val="left"/>
    </w:lvl>
  </w:abstractNum>
  <w:abstractNum w:abstractNumId="17" w15:restartNumberingAfterBreak="0">
    <w:nsid w:val="59972E99"/>
    <w:multiLevelType w:val="hybridMultilevel"/>
    <w:tmpl w:val="359E4720"/>
    <w:lvl w:ilvl="0" w:tplc="3834A6D8">
      <w:start w:val="1"/>
      <w:numFmt w:val="decimal"/>
      <w:lvlText w:val="%1."/>
      <w:lvlJc w:val="left"/>
      <w:pPr>
        <w:ind w:left="364" w:hanging="360"/>
      </w:pPr>
      <w:rPr>
        <w:rFonts w:hint="default"/>
      </w:rPr>
    </w:lvl>
    <w:lvl w:ilvl="1" w:tplc="04070019" w:tentative="1">
      <w:start w:val="1"/>
      <w:numFmt w:val="lowerLetter"/>
      <w:lvlText w:val="%2."/>
      <w:lvlJc w:val="left"/>
      <w:pPr>
        <w:ind w:left="1084" w:hanging="360"/>
      </w:pPr>
    </w:lvl>
    <w:lvl w:ilvl="2" w:tplc="0407001B" w:tentative="1">
      <w:start w:val="1"/>
      <w:numFmt w:val="lowerRoman"/>
      <w:lvlText w:val="%3."/>
      <w:lvlJc w:val="right"/>
      <w:pPr>
        <w:ind w:left="1804" w:hanging="180"/>
      </w:pPr>
    </w:lvl>
    <w:lvl w:ilvl="3" w:tplc="0407000F" w:tentative="1">
      <w:start w:val="1"/>
      <w:numFmt w:val="decimal"/>
      <w:lvlText w:val="%4."/>
      <w:lvlJc w:val="left"/>
      <w:pPr>
        <w:ind w:left="2524" w:hanging="360"/>
      </w:pPr>
    </w:lvl>
    <w:lvl w:ilvl="4" w:tplc="04070019" w:tentative="1">
      <w:start w:val="1"/>
      <w:numFmt w:val="lowerLetter"/>
      <w:lvlText w:val="%5."/>
      <w:lvlJc w:val="left"/>
      <w:pPr>
        <w:ind w:left="3244" w:hanging="360"/>
      </w:pPr>
    </w:lvl>
    <w:lvl w:ilvl="5" w:tplc="0407001B" w:tentative="1">
      <w:start w:val="1"/>
      <w:numFmt w:val="lowerRoman"/>
      <w:lvlText w:val="%6."/>
      <w:lvlJc w:val="right"/>
      <w:pPr>
        <w:ind w:left="3964" w:hanging="180"/>
      </w:pPr>
    </w:lvl>
    <w:lvl w:ilvl="6" w:tplc="0407000F" w:tentative="1">
      <w:start w:val="1"/>
      <w:numFmt w:val="decimal"/>
      <w:lvlText w:val="%7."/>
      <w:lvlJc w:val="left"/>
      <w:pPr>
        <w:ind w:left="4684" w:hanging="360"/>
      </w:pPr>
    </w:lvl>
    <w:lvl w:ilvl="7" w:tplc="04070019" w:tentative="1">
      <w:start w:val="1"/>
      <w:numFmt w:val="lowerLetter"/>
      <w:lvlText w:val="%8."/>
      <w:lvlJc w:val="left"/>
      <w:pPr>
        <w:ind w:left="5404" w:hanging="360"/>
      </w:pPr>
    </w:lvl>
    <w:lvl w:ilvl="8" w:tplc="0407001B" w:tentative="1">
      <w:start w:val="1"/>
      <w:numFmt w:val="lowerRoman"/>
      <w:lvlText w:val="%9."/>
      <w:lvlJc w:val="right"/>
      <w:pPr>
        <w:ind w:left="6124" w:hanging="180"/>
      </w:pPr>
    </w:lvl>
  </w:abstractNum>
  <w:abstractNum w:abstractNumId="18" w15:restartNumberingAfterBreak="0">
    <w:nsid w:val="5B6740C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6417B6"/>
    <w:multiLevelType w:val="hybridMultilevel"/>
    <w:tmpl w:val="248C61E4"/>
    <w:lvl w:ilvl="0" w:tplc="9DB23474">
      <w:start w:val="1"/>
      <w:numFmt w:val="decimal"/>
      <w:lvlText w:val="%1."/>
      <w:lvlJc w:val="left"/>
      <w:pPr>
        <w:ind w:left="361" w:hanging="360"/>
      </w:pPr>
      <w:rPr>
        <w:rFonts w:hint="default"/>
      </w:rPr>
    </w:lvl>
    <w:lvl w:ilvl="1" w:tplc="38C432CC">
      <w:start w:val="1"/>
      <w:numFmt w:val="lowerLetter"/>
      <w:lvlText w:val="%2."/>
      <w:lvlJc w:val="left"/>
      <w:pPr>
        <w:ind w:left="1081" w:hanging="360"/>
      </w:pPr>
      <w:rPr>
        <w:rFonts w:hint="default"/>
      </w:r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0" w15:restartNumberingAfterBreak="0">
    <w:nsid w:val="647947A0"/>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15:restartNumberingAfterBreak="0">
    <w:nsid w:val="6A8D6720"/>
    <w:multiLevelType w:val="hybridMultilevel"/>
    <w:tmpl w:val="73CA6F3E"/>
    <w:lvl w:ilvl="0" w:tplc="1556CD2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E864AD4"/>
    <w:multiLevelType w:val="hybridMultilevel"/>
    <w:tmpl w:val="B75CFD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4512404"/>
    <w:multiLevelType w:val="hybridMultilevel"/>
    <w:tmpl w:val="ED52F202"/>
    <w:lvl w:ilvl="0" w:tplc="04070001">
      <w:start w:val="1"/>
      <w:numFmt w:val="bullet"/>
      <w:lvlText w:val=""/>
      <w:lvlJc w:val="left"/>
      <w:pPr>
        <w:ind w:left="1800" w:hanging="360"/>
      </w:pPr>
      <w:rPr>
        <w:rFonts w:ascii="Symbol" w:hAnsi="Symbol"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4" w15:restartNumberingAfterBreak="0">
    <w:nsid w:val="752E29D7"/>
    <w:multiLevelType w:val="hybridMultilevel"/>
    <w:tmpl w:val="31DC1D00"/>
    <w:lvl w:ilvl="0" w:tplc="82F0B84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6F9029E"/>
    <w:multiLevelType w:val="hybridMultilevel"/>
    <w:tmpl w:val="442A8CB0"/>
    <w:lvl w:ilvl="0" w:tplc="0407000F">
      <w:start w:val="1"/>
      <w:numFmt w:val="decimal"/>
      <w:lvlText w:val="%1."/>
      <w:lvlJc w:val="left"/>
      <w:pPr>
        <w:ind w:left="1141" w:hanging="360"/>
      </w:pPr>
    </w:lvl>
    <w:lvl w:ilvl="1" w:tplc="04070019" w:tentative="1">
      <w:start w:val="1"/>
      <w:numFmt w:val="lowerLetter"/>
      <w:lvlText w:val="%2."/>
      <w:lvlJc w:val="left"/>
      <w:pPr>
        <w:ind w:left="1861" w:hanging="360"/>
      </w:pPr>
    </w:lvl>
    <w:lvl w:ilvl="2" w:tplc="0407001B" w:tentative="1">
      <w:start w:val="1"/>
      <w:numFmt w:val="lowerRoman"/>
      <w:lvlText w:val="%3."/>
      <w:lvlJc w:val="right"/>
      <w:pPr>
        <w:ind w:left="2581" w:hanging="180"/>
      </w:pPr>
    </w:lvl>
    <w:lvl w:ilvl="3" w:tplc="0407000F" w:tentative="1">
      <w:start w:val="1"/>
      <w:numFmt w:val="decimal"/>
      <w:lvlText w:val="%4."/>
      <w:lvlJc w:val="left"/>
      <w:pPr>
        <w:ind w:left="3301" w:hanging="360"/>
      </w:pPr>
    </w:lvl>
    <w:lvl w:ilvl="4" w:tplc="04070019" w:tentative="1">
      <w:start w:val="1"/>
      <w:numFmt w:val="lowerLetter"/>
      <w:lvlText w:val="%5."/>
      <w:lvlJc w:val="left"/>
      <w:pPr>
        <w:ind w:left="4021" w:hanging="360"/>
      </w:pPr>
    </w:lvl>
    <w:lvl w:ilvl="5" w:tplc="0407001B" w:tentative="1">
      <w:start w:val="1"/>
      <w:numFmt w:val="lowerRoman"/>
      <w:lvlText w:val="%6."/>
      <w:lvlJc w:val="right"/>
      <w:pPr>
        <w:ind w:left="4741" w:hanging="180"/>
      </w:pPr>
    </w:lvl>
    <w:lvl w:ilvl="6" w:tplc="0407000F" w:tentative="1">
      <w:start w:val="1"/>
      <w:numFmt w:val="decimal"/>
      <w:lvlText w:val="%7."/>
      <w:lvlJc w:val="left"/>
      <w:pPr>
        <w:ind w:left="5461" w:hanging="360"/>
      </w:pPr>
    </w:lvl>
    <w:lvl w:ilvl="7" w:tplc="04070019" w:tentative="1">
      <w:start w:val="1"/>
      <w:numFmt w:val="lowerLetter"/>
      <w:lvlText w:val="%8."/>
      <w:lvlJc w:val="left"/>
      <w:pPr>
        <w:ind w:left="6181" w:hanging="360"/>
      </w:pPr>
    </w:lvl>
    <w:lvl w:ilvl="8" w:tplc="0407001B" w:tentative="1">
      <w:start w:val="1"/>
      <w:numFmt w:val="lowerRoman"/>
      <w:lvlText w:val="%9."/>
      <w:lvlJc w:val="right"/>
      <w:pPr>
        <w:ind w:left="6901" w:hanging="180"/>
      </w:pPr>
    </w:lvl>
  </w:abstractNum>
  <w:num w:numId="1">
    <w:abstractNumId w:val="24"/>
  </w:num>
  <w:num w:numId="2">
    <w:abstractNumId w:val="21"/>
  </w:num>
  <w:num w:numId="3">
    <w:abstractNumId w:val="18"/>
  </w:num>
  <w:num w:numId="4">
    <w:abstractNumId w:val="20"/>
  </w:num>
  <w:num w:numId="5">
    <w:abstractNumId w:val="16"/>
  </w:num>
  <w:num w:numId="6">
    <w:abstractNumId w:val="7"/>
  </w:num>
  <w:num w:numId="7">
    <w:abstractNumId w:val="14"/>
  </w:num>
  <w:num w:numId="8">
    <w:abstractNumId w:val="11"/>
  </w:num>
  <w:num w:numId="9">
    <w:abstractNumId w:val="2"/>
  </w:num>
  <w:num w:numId="10">
    <w:abstractNumId w:val="10"/>
  </w:num>
  <w:num w:numId="11">
    <w:abstractNumId w:val="3"/>
  </w:num>
  <w:num w:numId="12">
    <w:abstractNumId w:val="15"/>
  </w:num>
  <w:num w:numId="13">
    <w:abstractNumId w:val="1"/>
  </w:num>
  <w:num w:numId="14">
    <w:abstractNumId w:val="8"/>
  </w:num>
  <w:num w:numId="15">
    <w:abstractNumId w:val="23"/>
  </w:num>
  <w:num w:numId="16">
    <w:abstractNumId w:val="9"/>
  </w:num>
  <w:num w:numId="17">
    <w:abstractNumId w:val="13"/>
  </w:num>
  <w:num w:numId="18">
    <w:abstractNumId w:val="12"/>
  </w:num>
  <w:num w:numId="19">
    <w:abstractNumId w:val="22"/>
  </w:num>
  <w:num w:numId="20">
    <w:abstractNumId w:val="4"/>
  </w:num>
  <w:num w:numId="21">
    <w:abstractNumId w:val="0"/>
  </w:num>
  <w:num w:numId="22">
    <w:abstractNumId w:val="25"/>
  </w:num>
  <w:num w:numId="23">
    <w:abstractNumId w:val="6"/>
  </w:num>
  <w:num w:numId="24">
    <w:abstractNumId w:val="5"/>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92"/>
    <w:rsid w:val="00012807"/>
    <w:rsid w:val="0001647C"/>
    <w:rsid w:val="00021488"/>
    <w:rsid w:val="0002465E"/>
    <w:rsid w:val="000249D9"/>
    <w:rsid w:val="000455F9"/>
    <w:rsid w:val="00052149"/>
    <w:rsid w:val="00054371"/>
    <w:rsid w:val="000658B0"/>
    <w:rsid w:val="000950F9"/>
    <w:rsid w:val="000959C7"/>
    <w:rsid w:val="000D027C"/>
    <w:rsid w:val="000F6892"/>
    <w:rsid w:val="00120C6A"/>
    <w:rsid w:val="00150FFD"/>
    <w:rsid w:val="001567C8"/>
    <w:rsid w:val="00157FD9"/>
    <w:rsid w:val="001C0F02"/>
    <w:rsid w:val="001D6016"/>
    <w:rsid w:val="0021437D"/>
    <w:rsid w:val="00216232"/>
    <w:rsid w:val="002629D0"/>
    <w:rsid w:val="00264137"/>
    <w:rsid w:val="0026524B"/>
    <w:rsid w:val="00283861"/>
    <w:rsid w:val="00294421"/>
    <w:rsid w:val="002F3096"/>
    <w:rsid w:val="0030335A"/>
    <w:rsid w:val="00307EA2"/>
    <w:rsid w:val="0032424A"/>
    <w:rsid w:val="00354D19"/>
    <w:rsid w:val="00356EF3"/>
    <w:rsid w:val="00370821"/>
    <w:rsid w:val="0037383A"/>
    <w:rsid w:val="00392464"/>
    <w:rsid w:val="0039736E"/>
    <w:rsid w:val="003B13E5"/>
    <w:rsid w:val="003C1A7F"/>
    <w:rsid w:val="003D5F9C"/>
    <w:rsid w:val="00405558"/>
    <w:rsid w:val="00445EAD"/>
    <w:rsid w:val="00454FF8"/>
    <w:rsid w:val="00457FE8"/>
    <w:rsid w:val="004713AE"/>
    <w:rsid w:val="00496598"/>
    <w:rsid w:val="004A165A"/>
    <w:rsid w:val="004B27DC"/>
    <w:rsid w:val="004B56C1"/>
    <w:rsid w:val="004F0E22"/>
    <w:rsid w:val="004F1CBF"/>
    <w:rsid w:val="004F3B15"/>
    <w:rsid w:val="00544BBF"/>
    <w:rsid w:val="00571181"/>
    <w:rsid w:val="005956FB"/>
    <w:rsid w:val="005C277A"/>
    <w:rsid w:val="005E5E88"/>
    <w:rsid w:val="00601CBD"/>
    <w:rsid w:val="00602476"/>
    <w:rsid w:val="00610858"/>
    <w:rsid w:val="0061663C"/>
    <w:rsid w:val="00627B4A"/>
    <w:rsid w:val="00660391"/>
    <w:rsid w:val="006633FB"/>
    <w:rsid w:val="006906B5"/>
    <w:rsid w:val="006B1D66"/>
    <w:rsid w:val="006B4745"/>
    <w:rsid w:val="006C43E9"/>
    <w:rsid w:val="006D0A14"/>
    <w:rsid w:val="0071617D"/>
    <w:rsid w:val="007175F8"/>
    <w:rsid w:val="00740DE5"/>
    <w:rsid w:val="00740EFD"/>
    <w:rsid w:val="007445B2"/>
    <w:rsid w:val="0077482E"/>
    <w:rsid w:val="00784345"/>
    <w:rsid w:val="007927E2"/>
    <w:rsid w:val="007C5590"/>
    <w:rsid w:val="007C6AA7"/>
    <w:rsid w:val="0081780C"/>
    <w:rsid w:val="008310BA"/>
    <w:rsid w:val="00854E6B"/>
    <w:rsid w:val="008572D0"/>
    <w:rsid w:val="00860BBF"/>
    <w:rsid w:val="0087252C"/>
    <w:rsid w:val="00897058"/>
    <w:rsid w:val="008A644D"/>
    <w:rsid w:val="008E78AB"/>
    <w:rsid w:val="00946F93"/>
    <w:rsid w:val="009474D3"/>
    <w:rsid w:val="009559D2"/>
    <w:rsid w:val="009673AF"/>
    <w:rsid w:val="0097396B"/>
    <w:rsid w:val="009876ED"/>
    <w:rsid w:val="009A0D6A"/>
    <w:rsid w:val="009C2AF9"/>
    <w:rsid w:val="009C2FB9"/>
    <w:rsid w:val="009E684B"/>
    <w:rsid w:val="009F28B2"/>
    <w:rsid w:val="00A05DD6"/>
    <w:rsid w:val="00A132FA"/>
    <w:rsid w:val="00A233E0"/>
    <w:rsid w:val="00A579B7"/>
    <w:rsid w:val="00A612F5"/>
    <w:rsid w:val="00A72435"/>
    <w:rsid w:val="00A938B3"/>
    <w:rsid w:val="00A96C9B"/>
    <w:rsid w:val="00AB458C"/>
    <w:rsid w:val="00AD0A86"/>
    <w:rsid w:val="00AD3643"/>
    <w:rsid w:val="00AF5B97"/>
    <w:rsid w:val="00AF7F08"/>
    <w:rsid w:val="00B234BD"/>
    <w:rsid w:val="00B30366"/>
    <w:rsid w:val="00B508C5"/>
    <w:rsid w:val="00B55068"/>
    <w:rsid w:val="00B72977"/>
    <w:rsid w:val="00B95E67"/>
    <w:rsid w:val="00BA280C"/>
    <w:rsid w:val="00BA6174"/>
    <w:rsid w:val="00BB19A6"/>
    <w:rsid w:val="00BD40D6"/>
    <w:rsid w:val="00C0494D"/>
    <w:rsid w:val="00C13DEE"/>
    <w:rsid w:val="00C2119E"/>
    <w:rsid w:val="00C23C06"/>
    <w:rsid w:val="00C317C6"/>
    <w:rsid w:val="00C57233"/>
    <w:rsid w:val="00CA280D"/>
    <w:rsid w:val="00CA3273"/>
    <w:rsid w:val="00CD41A4"/>
    <w:rsid w:val="00CD6395"/>
    <w:rsid w:val="00CE13D4"/>
    <w:rsid w:val="00CF5FE3"/>
    <w:rsid w:val="00D04D65"/>
    <w:rsid w:val="00D41780"/>
    <w:rsid w:val="00D53BBE"/>
    <w:rsid w:val="00D64A80"/>
    <w:rsid w:val="00D70EE4"/>
    <w:rsid w:val="00D80FBB"/>
    <w:rsid w:val="00D857D2"/>
    <w:rsid w:val="00D91347"/>
    <w:rsid w:val="00DA4EC9"/>
    <w:rsid w:val="00DB1518"/>
    <w:rsid w:val="00DC4DF5"/>
    <w:rsid w:val="00DD7BBF"/>
    <w:rsid w:val="00DE457C"/>
    <w:rsid w:val="00E75C31"/>
    <w:rsid w:val="00E820FD"/>
    <w:rsid w:val="00E90F4D"/>
    <w:rsid w:val="00E96D64"/>
    <w:rsid w:val="00EA38A2"/>
    <w:rsid w:val="00EB10B7"/>
    <w:rsid w:val="00EC2200"/>
    <w:rsid w:val="00ED4091"/>
    <w:rsid w:val="00ED7903"/>
    <w:rsid w:val="00F42501"/>
    <w:rsid w:val="00F9530E"/>
    <w:rsid w:val="00FA7171"/>
    <w:rsid w:val="00FB7218"/>
    <w:rsid w:val="00FD7220"/>
    <w:rsid w:val="00FE6DE5"/>
    <w:rsid w:val="00FF19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A6EE"/>
  <w15:chartTrackingRefBased/>
  <w15:docId w15:val="{C6301E94-85CA-4DE3-9E31-464E5063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07EA2"/>
    <w:pPr>
      <w:keepNext/>
      <w:keepLines/>
      <w:numPr>
        <w:numId w:val="4"/>
      </w:numPr>
      <w:spacing w:before="360" w:after="240" w:line="240" w:lineRule="auto"/>
      <w:outlineLvl w:val="0"/>
    </w:pPr>
    <w:rPr>
      <w:rFonts w:asciiTheme="majorHAnsi" w:eastAsiaTheme="majorEastAsia" w:hAnsiTheme="majorHAnsi" w:cstheme="majorBidi"/>
      <w:b/>
      <w:szCs w:val="32"/>
    </w:rPr>
  </w:style>
  <w:style w:type="paragraph" w:styleId="berschrift2">
    <w:name w:val="heading 2"/>
    <w:basedOn w:val="Standard"/>
    <w:next w:val="Standard"/>
    <w:link w:val="berschrift2Zchn"/>
    <w:uiPriority w:val="9"/>
    <w:unhideWhenUsed/>
    <w:qFormat/>
    <w:rsid w:val="00FE6DE5"/>
    <w:pPr>
      <w:keepNext/>
      <w:keepLines/>
      <w:numPr>
        <w:ilvl w:val="1"/>
        <w:numId w:val="4"/>
      </w:numPr>
      <w:spacing w:before="360" w:after="240" w:line="240" w:lineRule="auto"/>
      <w:outlineLvl w:val="1"/>
    </w:pPr>
    <w:rPr>
      <w:rFonts w:asciiTheme="majorHAnsi" w:eastAsiaTheme="majorEastAsia" w:hAnsiTheme="majorHAnsi" w:cstheme="majorBidi"/>
      <w:szCs w:val="26"/>
    </w:rPr>
  </w:style>
  <w:style w:type="paragraph" w:styleId="berschrift3">
    <w:name w:val="heading 3"/>
    <w:basedOn w:val="Standard"/>
    <w:next w:val="Standard"/>
    <w:link w:val="berschrift3Zchn"/>
    <w:uiPriority w:val="9"/>
    <w:unhideWhenUsed/>
    <w:qFormat/>
    <w:rsid w:val="00FE6DE5"/>
    <w:pPr>
      <w:keepNext/>
      <w:keepLines/>
      <w:numPr>
        <w:ilvl w:val="2"/>
        <w:numId w:val="4"/>
      </w:numPr>
      <w:spacing w:before="360" w:after="240" w:line="240" w:lineRule="auto"/>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qFormat/>
    <w:rsid w:val="00FE6DE5"/>
    <w:pPr>
      <w:keepNext/>
      <w:keepLines/>
      <w:numPr>
        <w:ilvl w:val="3"/>
        <w:numId w:val="4"/>
      </w:numPr>
      <w:spacing w:before="360" w:after="240" w:line="240" w:lineRule="auto"/>
      <w:ind w:left="862" w:hanging="862"/>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FE6DE5"/>
    <w:pPr>
      <w:keepNext/>
      <w:keepLines/>
      <w:numPr>
        <w:ilvl w:val="4"/>
        <w:numId w:val="4"/>
      </w:numPr>
      <w:spacing w:before="360" w:after="240" w:line="240" w:lineRule="auto"/>
      <w:ind w:left="1009" w:hanging="1009"/>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FE6DE5"/>
    <w:pPr>
      <w:keepNext/>
      <w:keepLines/>
      <w:numPr>
        <w:ilvl w:val="5"/>
        <w:numId w:val="4"/>
      </w:numPr>
      <w:spacing w:before="40" w:after="0"/>
      <w:outlineLvl w:val="5"/>
    </w:pPr>
    <w:rPr>
      <w:rFonts w:asciiTheme="majorHAnsi" w:eastAsiaTheme="majorEastAsia" w:hAnsiTheme="majorHAnsi" w:cstheme="majorBidi"/>
      <w:color w:val="0A1D34" w:themeColor="accent1" w:themeShade="7F"/>
    </w:rPr>
  </w:style>
  <w:style w:type="paragraph" w:styleId="berschrift7">
    <w:name w:val="heading 7"/>
    <w:basedOn w:val="Standard"/>
    <w:next w:val="Standard"/>
    <w:link w:val="berschrift7Zchn"/>
    <w:uiPriority w:val="9"/>
    <w:semiHidden/>
    <w:unhideWhenUsed/>
    <w:qFormat/>
    <w:rsid w:val="00FE6DE5"/>
    <w:pPr>
      <w:keepNext/>
      <w:keepLines/>
      <w:numPr>
        <w:ilvl w:val="6"/>
        <w:numId w:val="4"/>
      </w:numPr>
      <w:spacing w:before="40" w:after="0"/>
      <w:outlineLvl w:val="6"/>
    </w:pPr>
    <w:rPr>
      <w:rFonts w:asciiTheme="majorHAnsi" w:eastAsiaTheme="majorEastAsia" w:hAnsiTheme="majorHAnsi" w:cstheme="majorBidi"/>
      <w:i/>
      <w:iCs/>
      <w:color w:val="0A1D34" w:themeColor="accent1" w:themeShade="7F"/>
    </w:rPr>
  </w:style>
  <w:style w:type="paragraph" w:styleId="berschrift8">
    <w:name w:val="heading 8"/>
    <w:basedOn w:val="Standard"/>
    <w:next w:val="Standard"/>
    <w:link w:val="berschrift8Zchn"/>
    <w:uiPriority w:val="9"/>
    <w:semiHidden/>
    <w:unhideWhenUsed/>
    <w:qFormat/>
    <w:rsid w:val="00FE6DE5"/>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E6DE5"/>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7EA2"/>
    <w:rPr>
      <w:rFonts w:asciiTheme="majorHAnsi" w:eastAsiaTheme="majorEastAsia" w:hAnsiTheme="majorHAnsi" w:cstheme="majorBidi"/>
      <w:b/>
      <w:szCs w:val="32"/>
    </w:rPr>
  </w:style>
  <w:style w:type="character" w:customStyle="1" w:styleId="berschrift2Zchn">
    <w:name w:val="Überschrift 2 Zchn"/>
    <w:basedOn w:val="Absatz-Standardschriftart"/>
    <w:link w:val="berschrift2"/>
    <w:uiPriority w:val="9"/>
    <w:rsid w:val="00307EA2"/>
    <w:rPr>
      <w:rFonts w:asciiTheme="majorHAnsi" w:eastAsiaTheme="majorEastAsia" w:hAnsiTheme="majorHAnsi" w:cstheme="majorBidi"/>
      <w:szCs w:val="26"/>
    </w:rPr>
  </w:style>
  <w:style w:type="character" w:customStyle="1" w:styleId="berschrift3Zchn">
    <w:name w:val="Überschrift 3 Zchn"/>
    <w:basedOn w:val="Absatz-Standardschriftart"/>
    <w:link w:val="berschrift3"/>
    <w:uiPriority w:val="9"/>
    <w:rsid w:val="00FE6DE5"/>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FE6DE5"/>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FE6DE5"/>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FE6DE5"/>
    <w:rPr>
      <w:rFonts w:asciiTheme="majorHAnsi" w:eastAsiaTheme="majorEastAsia" w:hAnsiTheme="majorHAnsi" w:cstheme="majorBidi"/>
      <w:color w:val="0A1D34" w:themeColor="accent1" w:themeShade="7F"/>
    </w:rPr>
  </w:style>
  <w:style w:type="character" w:customStyle="1" w:styleId="berschrift7Zchn">
    <w:name w:val="Überschrift 7 Zchn"/>
    <w:basedOn w:val="Absatz-Standardschriftart"/>
    <w:link w:val="berschrift7"/>
    <w:uiPriority w:val="9"/>
    <w:semiHidden/>
    <w:rsid w:val="00FE6DE5"/>
    <w:rPr>
      <w:rFonts w:asciiTheme="majorHAnsi" w:eastAsiaTheme="majorEastAsia" w:hAnsiTheme="majorHAnsi" w:cstheme="majorBidi"/>
      <w:i/>
      <w:iCs/>
      <w:color w:val="0A1D34" w:themeColor="accent1" w:themeShade="7F"/>
    </w:rPr>
  </w:style>
  <w:style w:type="character" w:customStyle="1" w:styleId="berschrift8Zchn">
    <w:name w:val="Überschrift 8 Zchn"/>
    <w:basedOn w:val="Absatz-Standardschriftart"/>
    <w:link w:val="berschrift8"/>
    <w:uiPriority w:val="9"/>
    <w:semiHidden/>
    <w:rsid w:val="00FE6DE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E6DE5"/>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FE6DE5"/>
    <w:pPr>
      <w:spacing w:after="240" w:line="240" w:lineRule="auto"/>
      <w:contextualSpacing/>
    </w:pPr>
    <w:rPr>
      <w:rFonts w:asciiTheme="majorHAnsi" w:eastAsiaTheme="majorEastAsia" w:hAnsiTheme="majorHAnsi" w:cstheme="majorBidi"/>
      <w:color w:val="2D5A96" w:themeColor="accent2"/>
      <w:spacing w:val="-10"/>
      <w:kern w:val="28"/>
      <w:sz w:val="32"/>
      <w:szCs w:val="56"/>
    </w:rPr>
  </w:style>
  <w:style w:type="character" w:customStyle="1" w:styleId="TitelZchn">
    <w:name w:val="Titel Zchn"/>
    <w:basedOn w:val="Absatz-Standardschriftart"/>
    <w:link w:val="Titel"/>
    <w:uiPriority w:val="10"/>
    <w:rsid w:val="00FE6DE5"/>
    <w:rPr>
      <w:rFonts w:asciiTheme="majorHAnsi" w:eastAsiaTheme="majorEastAsia" w:hAnsiTheme="majorHAnsi" w:cstheme="majorBidi"/>
      <w:color w:val="2D5A96" w:themeColor="accent2"/>
      <w:spacing w:val="-10"/>
      <w:kern w:val="28"/>
      <w:sz w:val="32"/>
      <w:szCs w:val="56"/>
    </w:rPr>
  </w:style>
  <w:style w:type="table" w:styleId="Tabellenraster">
    <w:name w:val="Table Grid"/>
    <w:basedOn w:val="NormaleTabelle"/>
    <w:uiPriority w:val="39"/>
    <w:rsid w:val="000F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F689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F6892"/>
    <w:rPr>
      <w:sz w:val="20"/>
      <w:szCs w:val="20"/>
    </w:rPr>
  </w:style>
  <w:style w:type="character" w:styleId="Funotenzeichen">
    <w:name w:val="footnote reference"/>
    <w:basedOn w:val="Absatz-Standardschriftart"/>
    <w:uiPriority w:val="99"/>
    <w:semiHidden/>
    <w:unhideWhenUsed/>
    <w:rsid w:val="000F6892"/>
    <w:rPr>
      <w:vertAlign w:val="superscript"/>
    </w:rPr>
  </w:style>
  <w:style w:type="character" w:styleId="Kommentarzeichen">
    <w:name w:val="annotation reference"/>
    <w:basedOn w:val="Absatz-Standardschriftart"/>
    <w:uiPriority w:val="99"/>
    <w:semiHidden/>
    <w:unhideWhenUsed/>
    <w:rsid w:val="00AD0A86"/>
    <w:rPr>
      <w:sz w:val="16"/>
      <w:szCs w:val="16"/>
    </w:rPr>
  </w:style>
  <w:style w:type="paragraph" w:styleId="Kommentartext">
    <w:name w:val="annotation text"/>
    <w:basedOn w:val="Standard"/>
    <w:link w:val="KommentartextZchn"/>
    <w:uiPriority w:val="99"/>
    <w:semiHidden/>
    <w:unhideWhenUsed/>
    <w:rsid w:val="00AD0A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D0A86"/>
    <w:rPr>
      <w:sz w:val="20"/>
      <w:szCs w:val="20"/>
    </w:rPr>
  </w:style>
  <w:style w:type="paragraph" w:styleId="Kommentarthema">
    <w:name w:val="annotation subject"/>
    <w:basedOn w:val="Kommentartext"/>
    <w:next w:val="Kommentartext"/>
    <w:link w:val="KommentarthemaZchn"/>
    <w:uiPriority w:val="99"/>
    <w:semiHidden/>
    <w:unhideWhenUsed/>
    <w:rsid w:val="00AD0A86"/>
    <w:rPr>
      <w:b/>
      <w:bCs/>
    </w:rPr>
  </w:style>
  <w:style w:type="character" w:customStyle="1" w:styleId="KommentarthemaZchn">
    <w:name w:val="Kommentarthema Zchn"/>
    <w:basedOn w:val="KommentartextZchn"/>
    <w:link w:val="Kommentarthema"/>
    <w:uiPriority w:val="99"/>
    <w:semiHidden/>
    <w:rsid w:val="00AD0A86"/>
    <w:rPr>
      <w:b/>
      <w:bCs/>
      <w:sz w:val="20"/>
      <w:szCs w:val="20"/>
    </w:rPr>
  </w:style>
  <w:style w:type="paragraph" w:styleId="Sprechblasentext">
    <w:name w:val="Balloon Text"/>
    <w:basedOn w:val="Standard"/>
    <w:link w:val="SprechblasentextZchn"/>
    <w:uiPriority w:val="99"/>
    <w:semiHidden/>
    <w:unhideWhenUsed/>
    <w:rsid w:val="00AD0A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0A86"/>
    <w:rPr>
      <w:rFonts w:ascii="Segoe UI" w:hAnsi="Segoe UI" w:cs="Segoe UI"/>
      <w:sz w:val="18"/>
      <w:szCs w:val="18"/>
    </w:rPr>
  </w:style>
  <w:style w:type="paragraph" w:styleId="Listenabsatz">
    <w:name w:val="List Paragraph"/>
    <w:basedOn w:val="Standard"/>
    <w:uiPriority w:val="34"/>
    <w:qFormat/>
    <w:rsid w:val="00CE1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StBV">
  <a:themeElements>
    <a:clrScheme name="StBV-Farbschema">
      <a:dk1>
        <a:srgbClr val="000000"/>
      </a:dk1>
      <a:lt1>
        <a:srgbClr val="FFFFFF"/>
      </a:lt1>
      <a:dk2>
        <a:srgbClr val="525252"/>
      </a:dk2>
      <a:lt2>
        <a:srgbClr val="FFDD00"/>
      </a:lt2>
      <a:accent1>
        <a:srgbClr val="143C69"/>
      </a:accent1>
      <a:accent2>
        <a:srgbClr val="2D5A96"/>
      </a:accent2>
      <a:accent3>
        <a:srgbClr val="4B96AA"/>
      </a:accent3>
      <a:accent4>
        <a:srgbClr val="7F7F7F"/>
      </a:accent4>
      <a:accent5>
        <a:srgbClr val="008DC9"/>
      </a:accent5>
      <a:accent6>
        <a:srgbClr val="E2001A"/>
      </a:accent6>
      <a:hlink>
        <a:srgbClr val="0563C1"/>
      </a:hlink>
      <a:folHlink>
        <a:srgbClr val="954F72"/>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3200" b="0" i="0" u="none" strike="noStrike" cap="none" normalizeH="0" baseline="0" smtClean="0">
            <a:ln>
              <a:noFill/>
            </a:ln>
            <a:solidFill>
              <a:schemeClr val="tx2"/>
            </a:solidFill>
            <a:effectLst/>
            <a:latin typeface="Arial" charset="0"/>
          </a:defRPr>
        </a:defP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3200" b="0" i="0" u="none" strike="noStrike" cap="none" normalizeH="0" baseline="0" smtClean="0">
            <a:ln>
              <a:noFill/>
            </a:ln>
            <a:solidFill>
              <a:schemeClr val="tx2"/>
            </a:solidFill>
            <a:effectLst/>
            <a:latin typeface="Arial" charset="0"/>
          </a:defRPr>
        </a:defPPr>
      </a:lstStyle>
    </a:lnDef>
  </a:objectDefaults>
  <a:extraClrSchemeLst>
    <a:extraClrScheme>
      <a:clrScheme name="Blank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Blank 13">
        <a:dk1>
          <a:srgbClr val="5F5F5F"/>
        </a:dk1>
        <a:lt1>
          <a:srgbClr val="FFFFFF"/>
        </a:lt1>
        <a:dk2>
          <a:srgbClr val="5F5F5F"/>
        </a:dk2>
        <a:lt2>
          <a:srgbClr val="B2B2B2"/>
        </a:lt2>
        <a:accent1>
          <a:srgbClr val="99CCFF"/>
        </a:accent1>
        <a:accent2>
          <a:srgbClr val="CCCCFF"/>
        </a:accent2>
        <a:accent3>
          <a:srgbClr val="FFFFFF"/>
        </a:accent3>
        <a:accent4>
          <a:srgbClr val="50505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14">
        <a:dk1>
          <a:srgbClr val="000000"/>
        </a:dk1>
        <a:lt1>
          <a:srgbClr val="FFFFFF"/>
        </a:lt1>
        <a:dk2>
          <a:srgbClr val="0082C1"/>
        </a:dk2>
        <a:lt2>
          <a:srgbClr val="808080"/>
        </a:lt2>
        <a:accent1>
          <a:srgbClr val="81D5FF"/>
        </a:accent1>
        <a:accent2>
          <a:srgbClr val="D20028"/>
        </a:accent2>
        <a:accent3>
          <a:srgbClr val="FFFFFF"/>
        </a:accent3>
        <a:accent4>
          <a:srgbClr val="000000"/>
        </a:accent4>
        <a:accent5>
          <a:srgbClr val="C1E7FF"/>
        </a:accent5>
        <a:accent6>
          <a:srgbClr val="BE0023"/>
        </a:accent6>
        <a:hlink>
          <a:srgbClr val="3333CC"/>
        </a:hlink>
        <a:folHlink>
          <a:srgbClr val="CC0000"/>
        </a:folHlink>
      </a:clrScheme>
      <a:clrMap bg1="lt1" tx1="dk1" bg2="lt2" tx2="dk2" accent1="accent1" accent2="accent2" accent3="accent3" accent4="accent4" accent5="accent5" accent6="accent6" hlink="hlink" folHlink="folHlink"/>
    </a:extraClrScheme>
    <a:extraClrScheme>
      <a:clrScheme name="Blank 15">
        <a:dk1>
          <a:srgbClr val="000000"/>
        </a:dk1>
        <a:lt1>
          <a:srgbClr val="FFFFFF"/>
        </a:lt1>
        <a:dk2>
          <a:srgbClr val="0082C1"/>
        </a:dk2>
        <a:lt2>
          <a:srgbClr val="808080"/>
        </a:lt2>
        <a:accent1>
          <a:srgbClr val="FFFF93"/>
        </a:accent1>
        <a:accent2>
          <a:srgbClr val="6699FF"/>
        </a:accent2>
        <a:accent3>
          <a:srgbClr val="FFFFFF"/>
        </a:accent3>
        <a:accent4>
          <a:srgbClr val="000000"/>
        </a:accent4>
        <a:accent5>
          <a:srgbClr val="FFFFC8"/>
        </a:accent5>
        <a:accent6>
          <a:srgbClr val="5C8AE7"/>
        </a:accent6>
        <a:hlink>
          <a:srgbClr val="0066CC"/>
        </a:hlink>
        <a:folHlink>
          <a:srgbClr val="CC0000"/>
        </a:folHlink>
      </a:clrScheme>
      <a:clrMap bg1="lt1" tx1="dk1" bg2="lt2" tx2="dk2" accent1="accent1" accent2="accent2" accent3="accent3" accent4="accent4" accent5="accent5" accent6="accent6" hlink="hlink" folHlink="folHlink"/>
    </a:extraClrScheme>
    <a:extraClrScheme>
      <a:clrScheme name="Blank 16">
        <a:dk1>
          <a:srgbClr val="000000"/>
        </a:dk1>
        <a:lt1>
          <a:srgbClr val="FFFFFF"/>
        </a:lt1>
        <a:dk2>
          <a:srgbClr val="000000"/>
        </a:dk2>
        <a:lt2>
          <a:srgbClr val="808080"/>
        </a:lt2>
        <a:accent1>
          <a:srgbClr val="FFFF93"/>
        </a:accent1>
        <a:accent2>
          <a:srgbClr val="6699FF"/>
        </a:accent2>
        <a:accent3>
          <a:srgbClr val="FFFFFF"/>
        </a:accent3>
        <a:accent4>
          <a:srgbClr val="000000"/>
        </a:accent4>
        <a:accent5>
          <a:srgbClr val="FFFFC8"/>
        </a:accent5>
        <a:accent6>
          <a:srgbClr val="5C8AE7"/>
        </a:accent6>
        <a:hlink>
          <a:srgbClr val="0066CC"/>
        </a:hlink>
        <a:folHlink>
          <a:srgbClr val="CC00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StBV" id="{2DF0C62D-D757-4EA7-8B44-E4A6F3524E3E}" vid="{5A97210B-F198-4CCC-B4E1-FEBEAE5C39C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B2986-F2C9-476A-8191-44F9D52C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1429</Words>
  <Characters>9008</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Staatsbauverwaltung</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Fischer, Michaela (StMB)</cp:lastModifiedBy>
  <cp:revision>3</cp:revision>
  <cp:lastPrinted>2024-04-10T10:57:00Z</cp:lastPrinted>
  <dcterms:created xsi:type="dcterms:W3CDTF">2024-07-17T09:42:00Z</dcterms:created>
  <dcterms:modified xsi:type="dcterms:W3CDTF">2024-08-09T10:59:00Z</dcterms:modified>
</cp:coreProperties>
</file>